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E1" w:rsidRPr="00362604" w:rsidRDefault="00EB4EE1" w:rsidP="000D77F3">
      <w:pPr>
        <w:pStyle w:val="1"/>
        <w:spacing w:line="240" w:lineRule="auto"/>
        <w:rPr>
          <w:rFonts w:ascii="標楷體" w:eastAsia="標楷體" w:hAnsi="標楷體" w:cs="Arial"/>
          <w:sz w:val="32"/>
          <w:szCs w:val="32"/>
        </w:rPr>
      </w:pPr>
      <w:r w:rsidRPr="00EB4EE1">
        <w:rPr>
          <w:noProof/>
        </w:rPr>
        <mc:AlternateContent>
          <mc:Choice Requires="wps">
            <w:drawing>
              <wp:anchor distT="0" distB="0" distL="114300" distR="114300" simplePos="0" relativeHeight="251659264" behindDoc="1" locked="0" layoutInCell="1" allowOverlap="1" wp14:anchorId="05A2ECEC" wp14:editId="5667C09F">
                <wp:simplePos x="0" y="0"/>
                <wp:positionH relativeFrom="column">
                  <wp:posOffset>-20955</wp:posOffset>
                </wp:positionH>
                <wp:positionV relativeFrom="paragraph">
                  <wp:posOffset>6350</wp:posOffset>
                </wp:positionV>
                <wp:extent cx="5840730" cy="1349375"/>
                <wp:effectExtent l="0" t="0" r="26670" b="22225"/>
                <wp:wrapTight wrapText="bothSides">
                  <wp:wrapPolygon edited="0">
                    <wp:start x="0" y="0"/>
                    <wp:lineTo x="0" y="21651"/>
                    <wp:lineTo x="21628" y="21651"/>
                    <wp:lineTo x="21628" y="0"/>
                    <wp:lineTo x="0" y="0"/>
                  </wp:wrapPolygon>
                </wp:wrapTight>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1349375"/>
                        </a:xfrm>
                        <a:prstGeom prst="rect">
                          <a:avLst/>
                        </a:prstGeom>
                        <a:solidFill>
                          <a:srgbClr val="FFFFFF"/>
                        </a:solidFill>
                        <a:ln w="9525">
                          <a:solidFill>
                            <a:srgbClr val="000000"/>
                          </a:solidFill>
                          <a:miter lim="800000"/>
                          <a:headEnd/>
                          <a:tailEnd/>
                        </a:ln>
                      </wps:spPr>
                      <wps:txbx>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2ECEC" id="_x0000_t202" coordsize="21600,21600" o:spt="202" path="m,l,21600r21600,l21600,xe">
                <v:stroke joinstyle="miter"/>
                <v:path gradientshapeok="t" o:connecttype="rect"/>
              </v:shapetype>
              <v:shape id="文字方塊 2" o:spid="_x0000_s1026" type="#_x0000_t202" style="position:absolute;margin-left:-1.65pt;margin-top:.5pt;width:459.9pt;height:106.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">
                <v:textbox style="mso-fit-shape-to-text:t">
                  <w:txbxContent>
                    <w:p w:rsidR="00EB4EE1" w:rsidRPr="00EB4EE1" w:rsidRDefault="00EB4EE1" w:rsidP="00EB4EE1">
                      <w:pPr>
                        <w:spacing w:line="400" w:lineRule="exact"/>
                        <w:rPr>
                          <w:rFonts w:ascii="標楷體" w:eastAsia="標楷體" w:hAnsi="標楷體"/>
                          <w:szCs w:val="24"/>
                        </w:rPr>
                      </w:pPr>
                      <w:r w:rsidRPr="00EB4EE1">
                        <w:rPr>
                          <w:rFonts w:ascii="標楷體" w:eastAsia="標楷體" w:hAnsi="標楷體" w:hint="eastAsia"/>
                        </w:rPr>
                        <w:t>說明：</w:t>
                      </w:r>
                      <w:r w:rsidRPr="00EB4EE1">
                        <w:rPr>
                          <w:rFonts w:ascii="標楷體" w:eastAsia="標楷體" w:hAnsi="標楷體"/>
                        </w:rPr>
                        <w:t xml:space="preserve">1. </w:t>
                      </w:r>
                      <w:r w:rsidRPr="00EB4EE1">
                        <w:rPr>
                          <w:rFonts w:ascii="標楷體" w:eastAsia="標楷體" w:hAnsi="標楷體" w:hint="eastAsia"/>
                        </w:rPr>
                        <w:t>社團活動與技藝課程、</w:t>
                      </w:r>
                      <w:r w:rsidRPr="00EB4EE1">
                        <w:rPr>
                          <w:rFonts w:ascii="標楷體" w:eastAsia="標楷體" w:hAnsi="標楷體" w:hint="eastAsia"/>
                          <w:szCs w:val="24"/>
                        </w:rPr>
                        <w:t>其他類課程，請從學校整體規劃角度敘寫。</w:t>
                      </w:r>
                    </w:p>
                    <w:p w:rsidR="00EB4EE1" w:rsidRPr="00EB4EE1" w:rsidRDefault="00EB4EE1" w:rsidP="00EB4EE1">
                      <w:pPr>
                        <w:spacing w:line="400" w:lineRule="exact"/>
                        <w:ind w:left="1133" w:hangingChars="472" w:hanging="1133"/>
                        <w:rPr>
                          <w:rFonts w:ascii="標楷體" w:eastAsia="標楷體" w:hAnsi="標楷體"/>
                        </w:rPr>
                      </w:pPr>
                      <w:r w:rsidRPr="00EB4EE1">
                        <w:rPr>
                          <w:rFonts w:ascii="標楷體" w:eastAsia="標楷體" w:hAnsi="標楷體" w:hint="eastAsia"/>
                          <w:szCs w:val="24"/>
                        </w:rPr>
                        <w:t xml:space="preserve">      2. 特殊需求領域課程另依十二年國民基本教育特殊類型教育課程實施規範、體育班課程綱要等相關辦法辦理。</w:t>
                      </w:r>
                    </w:p>
                    <w:p w:rsidR="00EB4EE1" w:rsidRPr="00EB4EE1" w:rsidRDefault="00EB4EE1" w:rsidP="00EB4EE1">
                      <w:pPr>
                        <w:spacing w:line="400" w:lineRule="exact"/>
                        <w:rPr>
                          <w:rFonts w:ascii="標楷體" w:eastAsia="標楷體" w:hAnsi="標楷體"/>
                        </w:rPr>
                      </w:pPr>
                      <w:r w:rsidRPr="00EB4EE1">
                        <w:rPr>
                          <w:rFonts w:ascii="標楷體" w:eastAsia="標楷體" w:hAnsi="標楷體" w:hint="eastAsia"/>
                        </w:rPr>
                        <w:t xml:space="preserve">      3. 教學進度可單週呈現或以單元數週呈現。</w:t>
                      </w:r>
                    </w:p>
                    <w:p w:rsidR="00EB4EE1" w:rsidRDefault="00EB4EE1" w:rsidP="00EB4EE1">
                      <w:r w:rsidRPr="00EB4EE1">
                        <w:rPr>
                          <w:rFonts w:ascii="標楷體" w:eastAsia="標楷體" w:hAnsi="標楷體"/>
                        </w:rPr>
                        <w:t xml:space="preserve">      </w:t>
                      </w:r>
                      <w:r w:rsidRPr="00EB4EE1">
                        <w:rPr>
                          <w:rFonts w:ascii="標楷體" w:eastAsia="標楷體" w:hAnsi="標楷體" w:hint="eastAsia"/>
                        </w:rPr>
                        <w:t>4</w:t>
                      </w:r>
                      <w:r w:rsidRPr="00EB4EE1">
                        <w:rPr>
                          <w:rFonts w:ascii="標楷體" w:eastAsia="標楷體" w:hAnsi="標楷體"/>
                        </w:rPr>
                        <w:t>. [  ]</w:t>
                      </w:r>
                      <w:r w:rsidRPr="00EB4EE1">
                        <w:rPr>
                          <w:rFonts w:ascii="標楷體" w:eastAsia="標楷體" w:hAnsi="標楷體" w:hint="eastAsia"/>
                        </w:rPr>
                        <w:t>處為可選填之項目</w:t>
                      </w:r>
                      <w:r>
                        <w:rPr>
                          <w:rFonts w:ascii="標楷體" w:eastAsia="標楷體" w:hAnsi="標楷體" w:hint="eastAsia"/>
                        </w:rPr>
                        <w:t>。</w:t>
                      </w:r>
                    </w:p>
                  </w:txbxContent>
                </v:textbox>
                <w10:wrap type="tight"/>
              </v:shape>
            </w:pict>
          </mc:Fallback>
        </mc:AlternateContent>
      </w:r>
      <w:r w:rsidRPr="00362604">
        <w:rPr>
          <w:rFonts w:ascii="標楷體" w:eastAsia="標楷體" w:hAnsi="標楷體" w:cs="Arial" w:hint="eastAsia"/>
          <w:sz w:val="32"/>
          <w:szCs w:val="32"/>
        </w:rPr>
        <w:t>臺北市</w:t>
      </w:r>
      <w:r w:rsidRPr="00362604">
        <w:rPr>
          <w:rFonts w:ascii="標楷體" w:eastAsia="標楷體" w:hAnsi="標楷體" w:cs="Arial" w:hint="eastAsia"/>
          <w:sz w:val="32"/>
          <w:szCs w:val="32"/>
          <w:lang w:eastAsia="zh-HK"/>
        </w:rPr>
        <w:t>立</w:t>
      </w:r>
      <w:r w:rsidRPr="00362604">
        <w:rPr>
          <w:rFonts w:ascii="標楷體" w:eastAsia="標楷體" w:hAnsi="標楷體" w:cs="Arial"/>
          <w:sz w:val="32"/>
          <w:szCs w:val="32"/>
          <w:lang w:eastAsia="zh-HK"/>
        </w:rPr>
        <w:t xml:space="preserve"> </w:t>
      </w:r>
      <w:r w:rsidR="00DC5E08" w:rsidRPr="00362604">
        <w:rPr>
          <w:rFonts w:ascii="標楷體" w:eastAsia="標楷體" w:hAnsi="標楷體" w:cs="Arial" w:hint="eastAsia"/>
          <w:sz w:val="32"/>
          <w:szCs w:val="32"/>
        </w:rPr>
        <w:t>新民</w:t>
      </w:r>
      <w:r w:rsidRPr="00362604">
        <w:rPr>
          <w:rFonts w:ascii="標楷體" w:eastAsia="標楷體" w:hAnsi="標楷體" w:cs="Arial"/>
          <w:sz w:val="32"/>
          <w:szCs w:val="32"/>
          <w:lang w:eastAsia="zh-HK"/>
        </w:rPr>
        <w:t xml:space="preserve"> </w:t>
      </w:r>
      <w:r w:rsidRPr="00362604">
        <w:rPr>
          <w:rFonts w:ascii="標楷體" w:eastAsia="標楷體" w:hAnsi="標楷體" w:cs="Arial" w:hint="eastAsia"/>
          <w:sz w:val="32"/>
          <w:szCs w:val="32"/>
        </w:rPr>
        <w:t>國民中學</w:t>
      </w:r>
      <w:r w:rsidRPr="00362604">
        <w:rPr>
          <w:rFonts w:ascii="標楷體" w:eastAsia="標楷體" w:hAnsi="標楷體" w:cs="Arial"/>
          <w:sz w:val="32"/>
          <w:szCs w:val="32"/>
        </w:rPr>
        <w:t xml:space="preserve"> </w:t>
      </w:r>
      <w:r w:rsidR="00DC5E08" w:rsidRPr="00362604">
        <w:rPr>
          <w:rFonts w:ascii="標楷體" w:eastAsia="標楷體" w:hAnsi="標楷體" w:cs="Arial" w:hint="eastAsia"/>
          <w:sz w:val="32"/>
          <w:szCs w:val="32"/>
        </w:rPr>
        <w:t>108</w:t>
      </w:r>
      <w:r w:rsidRPr="00362604">
        <w:rPr>
          <w:rFonts w:ascii="標楷體" w:eastAsia="標楷體" w:hAnsi="標楷體" w:cs="Arial"/>
          <w:sz w:val="32"/>
          <w:szCs w:val="32"/>
        </w:rPr>
        <w:t xml:space="preserve"> </w:t>
      </w:r>
      <w:r w:rsidRPr="00362604">
        <w:rPr>
          <w:rFonts w:ascii="標楷體" w:eastAsia="標楷體" w:hAnsi="標楷體" w:cs="Arial" w:hint="eastAsia"/>
          <w:sz w:val="32"/>
          <w:szCs w:val="32"/>
        </w:rPr>
        <w:t>學年度彈</w:t>
      </w:r>
      <w:r w:rsidRPr="00362604">
        <w:rPr>
          <w:rFonts w:ascii="標楷體" w:eastAsia="標楷體" w:hAnsi="標楷體" w:cs="Arial" w:hint="eastAsia"/>
          <w:sz w:val="32"/>
          <w:szCs w:val="32"/>
          <w:lang w:eastAsia="zh-HK"/>
        </w:rPr>
        <w:t>性學習</w:t>
      </w:r>
      <w:r w:rsidRPr="00362604">
        <w:rPr>
          <w:rFonts w:ascii="標楷體" w:eastAsia="標楷體" w:hAnsi="標楷體" w:cs="Arial" w:hint="eastAsia"/>
          <w:sz w:val="32"/>
          <w:szCs w:val="32"/>
        </w:rPr>
        <w:t>課程計畫</w:t>
      </w:r>
    </w:p>
    <w:tbl>
      <w:tblPr>
        <w:tblW w:w="9755" w:type="dxa"/>
        <w:jc w:val="center"/>
        <w:tblLayout w:type="fixed"/>
        <w:tblCellMar>
          <w:left w:w="10" w:type="dxa"/>
          <w:right w:w="10" w:type="dxa"/>
        </w:tblCellMar>
        <w:tblLook w:val="00A0" w:firstRow="1" w:lastRow="0" w:firstColumn="1" w:lastColumn="0" w:noHBand="0" w:noVBand="0"/>
      </w:tblPr>
      <w:tblGrid>
        <w:gridCol w:w="421"/>
        <w:gridCol w:w="1150"/>
        <w:gridCol w:w="1524"/>
        <w:gridCol w:w="1311"/>
        <w:gridCol w:w="1118"/>
        <w:gridCol w:w="1221"/>
        <w:gridCol w:w="461"/>
        <w:gridCol w:w="2549"/>
      </w:tblGrid>
      <w:tr w:rsidR="00EB4EE1" w:rsidRPr="00EB4EE1" w:rsidTr="00F427D8">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EB4EE1" w:rsidP="000D77F3">
            <w:pPr>
              <w:snapToGrid w:val="0"/>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課程</w:t>
            </w:r>
            <w:r w:rsidR="009556FC">
              <w:rPr>
                <w:rFonts w:ascii="標楷體" w:eastAsia="標楷體" w:hAnsi="標楷體" w:cs="標楷體" w:hint="eastAsia"/>
                <w:color w:val="000000" w:themeColor="text1"/>
                <w:szCs w:val="24"/>
              </w:rPr>
              <w:t>名</w:t>
            </w:r>
            <w:r w:rsidR="00A832BB" w:rsidRPr="00EB4EE1">
              <w:rPr>
                <w:rFonts w:ascii="標楷體" w:eastAsia="標楷體" w:hAnsi="標楷體" w:cs="標楷體" w:hint="eastAsia"/>
                <w:color w:val="000000" w:themeColor="text1"/>
                <w:szCs w:val="24"/>
              </w:rPr>
              <w:t>稱</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1D2AA1" w:rsidP="000D77F3">
            <w:pPr>
              <w:snapToGrid w:val="0"/>
              <w:jc w:val="both"/>
              <w:rPr>
                <w:rFonts w:ascii="標楷體" w:eastAsia="標楷體" w:hAnsi="標楷體"/>
                <w:color w:val="000000" w:themeColor="text1"/>
              </w:rPr>
            </w:pPr>
            <w:r>
              <w:rPr>
                <w:rFonts w:ascii="標楷體" w:eastAsia="標楷體" w:hAnsi="標楷體" w:hint="eastAsia"/>
              </w:rPr>
              <w:t>新民悅讀：</w:t>
            </w:r>
            <w:r w:rsidR="00DF7D2C">
              <w:rPr>
                <w:rFonts w:ascii="標楷體" w:eastAsia="標楷體" w:hAnsi="標楷體" w:hint="eastAsia"/>
              </w:rPr>
              <w:t>站在巨人肩膀上</w:t>
            </w:r>
          </w:p>
        </w:tc>
        <w:tc>
          <w:tcPr>
            <w:tcW w:w="11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A832BB" w:rsidRPr="00EB4EE1" w:rsidRDefault="00A832BB" w:rsidP="000D77F3">
            <w:pPr>
              <w:snapToGrid w:val="0"/>
              <w:jc w:val="center"/>
              <w:rPr>
                <w:rFonts w:ascii="標楷體" w:eastAsia="標楷體" w:hAnsi="標楷體"/>
                <w:color w:val="000000" w:themeColor="text1"/>
                <w:lang w:eastAsia="zh-HK"/>
              </w:rPr>
            </w:pPr>
            <w:r w:rsidRPr="00EB4EE1">
              <w:rPr>
                <w:rFonts w:ascii="標楷體" w:eastAsia="標楷體" w:hAnsi="標楷體" w:hint="eastAsia"/>
                <w:color w:val="000000" w:themeColor="text1"/>
                <w:lang w:eastAsia="zh-HK"/>
              </w:rPr>
              <w:t>課程</w:t>
            </w:r>
          </w:p>
          <w:p w:rsidR="00A832BB" w:rsidRPr="00EB4EE1" w:rsidRDefault="00A832BB" w:rsidP="000D77F3">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lang w:eastAsia="zh-HK"/>
              </w:rPr>
              <w:t>類別</w:t>
            </w:r>
          </w:p>
        </w:tc>
        <w:tc>
          <w:tcPr>
            <w:tcW w:w="42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DC5E08" w:rsidP="000D77F3">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hint="eastAsia"/>
                <w:color w:val="000000" w:themeColor="text1"/>
                <w:szCs w:val="24"/>
              </w:rPr>
              <w:t>統整性主題</w:t>
            </w:r>
            <w:r w:rsidR="00A832BB" w:rsidRPr="00EB4EE1">
              <w:rPr>
                <w:rFonts w:ascii="標楷體" w:eastAsia="標楷體" w:hAnsi="標楷體"/>
                <w:color w:val="000000" w:themeColor="text1"/>
                <w:szCs w:val="24"/>
              </w:rPr>
              <w:t>/</w:t>
            </w:r>
            <w:r w:rsidR="00A832BB" w:rsidRPr="00EB4EE1">
              <w:rPr>
                <w:rFonts w:ascii="標楷體" w:eastAsia="標楷體" w:hAnsi="標楷體" w:hint="eastAsia"/>
                <w:color w:val="000000" w:themeColor="text1"/>
                <w:szCs w:val="24"/>
              </w:rPr>
              <w:t>專題</w:t>
            </w:r>
            <w:r w:rsidR="00A832BB" w:rsidRPr="00EB4EE1">
              <w:rPr>
                <w:rFonts w:ascii="標楷體" w:eastAsia="標楷體" w:hAnsi="標楷體"/>
                <w:color w:val="000000" w:themeColor="text1"/>
                <w:szCs w:val="24"/>
              </w:rPr>
              <w:t>/</w:t>
            </w:r>
            <w:r w:rsidR="00A832BB" w:rsidRPr="00EB4EE1">
              <w:rPr>
                <w:rFonts w:ascii="標楷體" w:eastAsia="標楷體" w:hAnsi="標楷體" w:hint="eastAsia"/>
                <w:color w:val="000000" w:themeColor="text1"/>
                <w:szCs w:val="24"/>
              </w:rPr>
              <w:t>議題探究課程</w:t>
            </w:r>
          </w:p>
          <w:p w:rsidR="00A832BB" w:rsidRPr="00EB4EE1" w:rsidRDefault="00A832BB" w:rsidP="000D77F3">
            <w:pPr>
              <w:snapToGrid w:val="0"/>
              <w:jc w:val="both"/>
              <w:rPr>
                <w:rFonts w:ascii="標楷體" w:eastAsia="標楷體" w:hAnsi="標楷體"/>
                <w:color w:val="000000" w:themeColor="text1"/>
              </w:rPr>
            </w:pPr>
            <w:r w:rsidRPr="00EB4EE1">
              <w:rPr>
                <w:rFonts w:ascii="標楷體" w:eastAsia="標楷體" w:hAnsi="標楷體" w:hint="eastAsia"/>
                <w:color w:val="000000" w:themeColor="text1"/>
                <w:szCs w:val="24"/>
              </w:rPr>
              <w:t>□社團活動</w:t>
            </w:r>
            <w:r w:rsidRPr="00EB4EE1">
              <w:rPr>
                <w:rFonts w:ascii="標楷體" w:eastAsia="標楷體" w:hAnsi="標楷體" w:hint="eastAsia"/>
                <w:color w:val="000000" w:themeColor="text1"/>
                <w:szCs w:val="24"/>
                <w:lang w:eastAsia="zh-HK"/>
              </w:rPr>
              <w:t>與</w:t>
            </w:r>
            <w:r w:rsidRPr="00EB4EE1">
              <w:rPr>
                <w:rFonts w:ascii="標楷體" w:eastAsia="標楷體" w:hAnsi="標楷體" w:hint="eastAsia"/>
                <w:color w:val="000000" w:themeColor="text1"/>
                <w:szCs w:val="24"/>
              </w:rPr>
              <w:t>技藝課程</w:t>
            </w:r>
          </w:p>
          <w:p w:rsidR="00A832BB" w:rsidRPr="00EB4EE1" w:rsidRDefault="00A832BB" w:rsidP="000D77F3">
            <w:pPr>
              <w:snapToGrid w:val="0"/>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□特殊需求領域課程</w:t>
            </w:r>
          </w:p>
          <w:p w:rsidR="00A832BB" w:rsidRPr="00EB4EE1" w:rsidRDefault="00A832BB" w:rsidP="000D77F3">
            <w:pPr>
              <w:snapToGrid w:val="0"/>
              <w:jc w:val="both"/>
              <w:rPr>
                <w:rFonts w:ascii="標楷體" w:eastAsia="標楷體" w:hAnsi="標楷體"/>
                <w:color w:val="000000" w:themeColor="text1"/>
                <w:szCs w:val="24"/>
              </w:rPr>
            </w:pPr>
            <w:r w:rsidRPr="00EB4EE1">
              <w:rPr>
                <w:rFonts w:ascii="標楷體" w:eastAsia="標楷體" w:hAnsi="標楷體" w:hint="eastAsia"/>
                <w:color w:val="000000" w:themeColor="text1"/>
                <w:szCs w:val="24"/>
              </w:rPr>
              <w:t>□其他類課程</w:t>
            </w:r>
          </w:p>
        </w:tc>
      </w:tr>
      <w:tr w:rsidR="00EB4EE1" w:rsidRPr="00EB4EE1" w:rsidTr="00F427D8">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0D77F3">
            <w:pPr>
              <w:snapToGrid w:val="0"/>
              <w:rPr>
                <w:rFonts w:ascii="標楷體" w:eastAsia="標楷體" w:hAnsi="標楷體"/>
                <w:color w:val="000000" w:themeColor="text1"/>
              </w:rPr>
            </w:pPr>
            <w:r w:rsidRPr="00EB4EE1">
              <w:rPr>
                <w:rFonts w:ascii="標楷體" w:eastAsia="標楷體" w:hAnsi="標楷體" w:cs="標楷體" w:hint="eastAsia"/>
                <w:color w:val="000000" w:themeColor="text1"/>
                <w:szCs w:val="24"/>
                <w:lang w:eastAsia="zh-HK"/>
              </w:rPr>
              <w:t>實施年級</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DC5E08" w:rsidP="000D77F3">
            <w:pPr>
              <w:snapToGrid w:val="0"/>
              <w:jc w:val="both"/>
              <w:rPr>
                <w:rFonts w:ascii="標楷體" w:eastAsia="標楷體" w:hAnsi="標楷體"/>
                <w:color w:val="000000" w:themeColor="text1"/>
              </w:rPr>
            </w:pPr>
            <w:r>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7</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8</w:t>
            </w:r>
            <w:r w:rsidR="00A832BB" w:rsidRPr="00EB4EE1">
              <w:rPr>
                <w:rFonts w:ascii="標楷體" w:eastAsia="標楷體" w:hAnsi="標楷體" w:cs="標楷體" w:hint="eastAsia"/>
                <w:color w:val="000000" w:themeColor="text1"/>
                <w:szCs w:val="24"/>
                <w:lang w:eastAsia="zh-HK"/>
              </w:rPr>
              <w:t>年級</w:t>
            </w:r>
            <w:r w:rsidR="00A832BB" w:rsidRPr="00EB4EE1">
              <w:rPr>
                <w:rFonts w:ascii="標楷體" w:eastAsia="標楷體" w:hAnsi="標楷體"/>
                <w:color w:val="000000" w:themeColor="text1"/>
                <w:szCs w:val="24"/>
              </w:rPr>
              <w:t xml:space="preserve"> </w:t>
            </w:r>
            <w:r w:rsidR="00A832BB" w:rsidRPr="00EB4EE1">
              <w:rPr>
                <w:rFonts w:ascii="標楷體" w:eastAsia="標楷體" w:hAnsi="標楷體" w:hint="eastAsia"/>
                <w:color w:val="000000" w:themeColor="text1"/>
                <w:szCs w:val="24"/>
              </w:rPr>
              <w:t>□</w:t>
            </w:r>
            <w:r w:rsidR="00A832BB" w:rsidRPr="00EB4EE1">
              <w:rPr>
                <w:rFonts w:ascii="標楷體" w:eastAsia="標楷體" w:hAnsi="標楷體"/>
                <w:color w:val="000000" w:themeColor="text1"/>
                <w:szCs w:val="24"/>
              </w:rPr>
              <w:t>9</w:t>
            </w:r>
            <w:r w:rsidR="00A832BB" w:rsidRPr="00EB4EE1">
              <w:rPr>
                <w:rFonts w:ascii="標楷體" w:eastAsia="標楷體" w:hAnsi="標楷體" w:cs="標楷體" w:hint="eastAsia"/>
                <w:color w:val="000000" w:themeColor="text1"/>
                <w:szCs w:val="24"/>
                <w:lang w:eastAsia="zh-HK"/>
              </w:rPr>
              <w:t>年級</w:t>
            </w:r>
          </w:p>
        </w:tc>
        <w:tc>
          <w:tcPr>
            <w:tcW w:w="1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節數</w:t>
            </w:r>
          </w:p>
        </w:tc>
        <w:tc>
          <w:tcPr>
            <w:tcW w:w="42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DC5E08" w:rsidRDefault="00515145" w:rsidP="000D77F3">
            <w:pPr>
              <w:snapToGrid w:val="0"/>
              <w:jc w:val="both"/>
              <w:rPr>
                <w:rFonts w:ascii="標楷體" w:eastAsia="標楷體" w:hAnsi="標楷體" w:cs="Arial"/>
                <w:color w:val="000000"/>
                <w:kern w:val="2"/>
                <w:szCs w:val="24"/>
                <w:lang w:eastAsia="zh-HK"/>
              </w:rPr>
            </w:pPr>
            <w:r w:rsidRPr="00515145">
              <w:rPr>
                <w:rFonts w:ascii="標楷體" w:eastAsia="標楷體" w:hAnsi="標楷體" w:hint="eastAsia"/>
                <w:color w:val="000000"/>
                <w:kern w:val="2"/>
                <w:szCs w:val="24"/>
                <w:lang w:eastAsia="zh-HK"/>
              </w:rPr>
              <w:t>每週</w:t>
            </w:r>
            <w:r w:rsidR="00DC5E08">
              <w:rPr>
                <w:rFonts w:ascii="標楷體" w:eastAsia="標楷體" w:hAnsi="標楷體"/>
                <w:color w:val="000000"/>
                <w:kern w:val="2"/>
                <w:szCs w:val="24"/>
              </w:rPr>
              <w:t xml:space="preserve"> </w:t>
            </w:r>
            <w:r w:rsidR="00DC5E08">
              <w:rPr>
                <w:rFonts w:ascii="標楷體" w:eastAsia="標楷體" w:hAnsi="標楷體" w:hint="eastAsia"/>
                <w:color w:val="000000"/>
                <w:kern w:val="2"/>
                <w:szCs w:val="24"/>
              </w:rPr>
              <w:t>1</w:t>
            </w:r>
            <w:r w:rsidRPr="00515145">
              <w:rPr>
                <w:rFonts w:ascii="標楷體" w:eastAsia="標楷體" w:hAnsi="標楷體"/>
                <w:color w:val="000000"/>
                <w:kern w:val="2"/>
                <w:szCs w:val="24"/>
              </w:rPr>
              <w:t xml:space="preserve"> </w:t>
            </w:r>
            <w:r w:rsidRPr="00515145">
              <w:rPr>
                <w:rFonts w:ascii="標楷體" w:eastAsia="標楷體" w:hAnsi="標楷體" w:cs="Arial" w:hint="eastAsia"/>
                <w:color w:val="000000"/>
                <w:kern w:val="2"/>
                <w:szCs w:val="24"/>
                <w:lang w:eastAsia="zh-HK"/>
              </w:rPr>
              <w:t>節</w:t>
            </w:r>
            <w:r w:rsidRPr="00515145">
              <w:rPr>
                <w:rFonts w:ascii="標楷體" w:eastAsia="標楷體" w:hAnsi="標楷體" w:cs="Arial" w:hint="eastAsia"/>
                <w:color w:val="FF0000"/>
                <w:kern w:val="2"/>
                <w:szCs w:val="24"/>
              </w:rPr>
              <w:t xml:space="preserve"> </w:t>
            </w:r>
            <w:r w:rsidRPr="00515145">
              <w:rPr>
                <w:rFonts w:ascii="標楷體" w:eastAsia="標楷體" w:hAnsi="標楷體" w:cs="Arial" w:hint="eastAsia"/>
                <w:color w:val="000000"/>
                <w:kern w:val="2"/>
                <w:szCs w:val="24"/>
                <w:lang w:eastAsia="zh-HK"/>
              </w:rPr>
              <w:t>共</w:t>
            </w:r>
            <w:r w:rsidRPr="00515145">
              <w:rPr>
                <w:rFonts w:ascii="標楷體" w:eastAsia="標楷體" w:hAnsi="標楷體" w:cs="Arial"/>
                <w:color w:val="000000"/>
                <w:kern w:val="2"/>
                <w:szCs w:val="24"/>
              </w:rPr>
              <w:t xml:space="preserve"> </w:t>
            </w:r>
            <w:r w:rsidR="005D2443">
              <w:rPr>
                <w:rFonts w:ascii="標楷體" w:eastAsia="標楷體" w:hAnsi="標楷體" w:cs="Arial" w:hint="eastAsia"/>
                <w:color w:val="000000"/>
                <w:kern w:val="2"/>
                <w:szCs w:val="24"/>
              </w:rPr>
              <w:t>41</w:t>
            </w:r>
            <w:r w:rsidRPr="00515145">
              <w:rPr>
                <w:rFonts w:ascii="標楷體" w:eastAsia="標楷體" w:hAnsi="標楷體" w:cs="Arial"/>
                <w:color w:val="000000"/>
                <w:kern w:val="2"/>
                <w:szCs w:val="24"/>
              </w:rPr>
              <w:t xml:space="preserve"> </w:t>
            </w:r>
            <w:r w:rsidRPr="00515145">
              <w:rPr>
                <w:rFonts w:ascii="標楷體" w:eastAsia="標楷體" w:hAnsi="標楷體" w:cs="Arial" w:hint="eastAsia"/>
                <w:color w:val="000000"/>
                <w:kern w:val="2"/>
                <w:szCs w:val="24"/>
                <w:lang w:eastAsia="zh-HK"/>
              </w:rPr>
              <w:t>節</w:t>
            </w:r>
          </w:p>
        </w:tc>
      </w:tr>
      <w:tr w:rsidR="00EB4EE1" w:rsidRPr="00EB4EE1"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rPr>
                <w:rFonts w:ascii="標楷體" w:eastAsia="標楷體" w:hAnsi="標楷體" w:cs="標楷體"/>
                <w:color w:val="000000" w:themeColor="text1"/>
                <w:szCs w:val="24"/>
              </w:rPr>
            </w:pPr>
            <w:r w:rsidRPr="00EB4EE1">
              <w:rPr>
                <w:rFonts w:ascii="標楷體" w:eastAsia="標楷體" w:hAnsi="標楷體"/>
                <w:color w:val="000000" w:themeColor="text1"/>
              </w:rPr>
              <w:t>[</w:t>
            </w:r>
            <w:r w:rsidRPr="00EB4EE1">
              <w:rPr>
                <w:rFonts w:ascii="標楷體" w:eastAsia="標楷體" w:hAnsi="標楷體" w:cs="標楷體" w:hint="eastAsia"/>
                <w:color w:val="000000" w:themeColor="text1"/>
                <w:szCs w:val="24"/>
              </w:rPr>
              <w:t>設計理念</w:t>
            </w:r>
            <w:r w:rsidRPr="00EB4EE1">
              <w:rPr>
                <w:rFonts w:ascii="標楷體" w:eastAsia="標楷體" w:hAnsi="標楷體"/>
                <w:color w:val="000000" w:themeColor="text1"/>
              </w:rPr>
              <w:t>]</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0D77F3">
            <w:pPr>
              <w:adjustRightInd w:val="0"/>
              <w:snapToGrid w:val="0"/>
              <w:jc w:val="both"/>
              <w:rPr>
                <w:rFonts w:ascii="標楷體" w:eastAsia="標楷體" w:hAnsi="標楷體"/>
                <w:color w:val="000000" w:themeColor="text1"/>
                <w:szCs w:val="24"/>
                <w:lang w:eastAsia="zh-HK"/>
              </w:rPr>
            </w:pPr>
          </w:p>
        </w:tc>
      </w:tr>
      <w:tr w:rsidR="00EB4EE1" w:rsidRPr="00EB4EE1" w:rsidTr="00A62260">
        <w:trPr>
          <w:trHeight w:val="1413"/>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核心素養</w:t>
            </w:r>
          </w:p>
          <w:p w:rsidR="00A832BB" w:rsidRPr="00EB4EE1" w:rsidRDefault="00A832BB" w:rsidP="000D77F3">
            <w:pPr>
              <w:snapToGrid w:val="0"/>
              <w:rPr>
                <w:rFonts w:ascii="標楷體" w:eastAsia="標楷體" w:hAnsi="標楷體"/>
                <w:color w:val="000000" w:themeColor="text1"/>
                <w:szCs w:val="24"/>
              </w:rPr>
            </w:pPr>
            <w:r w:rsidRPr="00EB4EE1">
              <w:rPr>
                <w:rFonts w:ascii="標楷體" w:eastAsia="標楷體" w:hAnsi="標楷體" w:hint="eastAsia"/>
                <w:color w:val="000000" w:themeColor="text1"/>
                <w:szCs w:val="24"/>
              </w:rPr>
              <w:t>具體內涵</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A832BB" w:rsidRDefault="00A832BB" w:rsidP="000D77F3">
            <w:pPr>
              <w:suppressAutoHyphens w:val="0"/>
              <w:autoSpaceDE w:val="0"/>
              <w:jc w:val="both"/>
              <w:textAlignment w:val="auto"/>
              <w:rPr>
                <w:rFonts w:ascii="標楷體" w:eastAsia="標楷體" w:hAnsi="標楷體"/>
                <w:color w:val="000000" w:themeColor="text1"/>
                <w:sz w:val="20"/>
                <w:szCs w:val="20"/>
              </w:rPr>
            </w:pPr>
            <w:r w:rsidRPr="00EB4EE1">
              <w:rPr>
                <w:rFonts w:ascii="標楷體" w:eastAsia="標楷體" w:hAnsi="標楷體" w:hint="eastAsia"/>
                <w:color w:val="000000" w:themeColor="text1"/>
                <w:sz w:val="20"/>
                <w:szCs w:val="20"/>
              </w:rPr>
              <w:t>總綱或領綱（需跨領域）</w:t>
            </w:r>
            <w:r w:rsidR="00D44F99" w:rsidRPr="00EB4EE1">
              <w:rPr>
                <w:rFonts w:ascii="標楷體" w:eastAsia="標楷體" w:hAnsi="標楷體" w:hint="eastAsia"/>
                <w:color w:val="000000" w:themeColor="text1"/>
                <w:sz w:val="20"/>
                <w:szCs w:val="20"/>
              </w:rPr>
              <w:t>、或</w:t>
            </w:r>
            <w:r w:rsidRPr="00EB4EE1">
              <w:rPr>
                <w:rFonts w:ascii="標楷體" w:eastAsia="標楷體" w:hAnsi="標楷體" w:hint="eastAsia"/>
                <w:color w:val="000000" w:themeColor="text1"/>
                <w:sz w:val="20"/>
                <w:szCs w:val="20"/>
              </w:rPr>
              <w:t>校本指標</w:t>
            </w:r>
          </w:p>
          <w:p w:rsidR="00362604" w:rsidRPr="00C330E2" w:rsidRDefault="00362604" w:rsidP="000D77F3">
            <w:pPr>
              <w:suppressAutoHyphens w:val="0"/>
              <w:autoSpaceDE w:val="0"/>
              <w:textAlignment w:val="auto"/>
              <w:rPr>
                <w:rFonts w:ascii="標楷體" w:eastAsia="標楷體" w:hAnsi="標楷體"/>
                <w:szCs w:val="24"/>
              </w:rPr>
            </w:pPr>
            <w:r w:rsidRPr="00C330E2">
              <w:rPr>
                <w:rFonts w:ascii="標楷體" w:eastAsia="標楷體" w:hAnsi="標楷體"/>
                <w:szCs w:val="24"/>
              </w:rPr>
              <w:t xml:space="preserve">J-A1 </w:t>
            </w:r>
            <w:r w:rsidRPr="00C330E2">
              <w:rPr>
                <w:rFonts w:ascii="標楷體" w:eastAsia="標楷體" w:hAnsi="標楷體" w:hint="eastAsia"/>
                <w:szCs w:val="24"/>
              </w:rPr>
              <w:t>探索自我價值與生命意義、積極實踐。</w:t>
            </w:r>
          </w:p>
          <w:p w:rsidR="00362604" w:rsidRPr="00C330E2" w:rsidRDefault="00362604" w:rsidP="000D77F3">
            <w:pPr>
              <w:suppressAutoHyphens w:val="0"/>
              <w:autoSpaceDE w:val="0"/>
              <w:textAlignment w:val="auto"/>
              <w:rPr>
                <w:rFonts w:ascii="標楷體" w:eastAsia="標楷體" w:hAnsi="標楷體"/>
                <w:szCs w:val="24"/>
              </w:rPr>
            </w:pPr>
            <w:r w:rsidRPr="00C330E2">
              <w:rPr>
                <w:rFonts w:ascii="標楷體" w:eastAsia="標楷體" w:hAnsi="標楷體"/>
                <w:szCs w:val="24"/>
              </w:rPr>
              <w:t xml:space="preserve">J-A2 </w:t>
            </w:r>
            <w:r w:rsidRPr="00C330E2">
              <w:rPr>
                <w:rFonts w:ascii="標楷體" w:eastAsia="標楷體" w:hAnsi="標楷體" w:hint="eastAsia"/>
                <w:szCs w:val="24"/>
              </w:rPr>
              <w:t>具備理解情境全貌，並做獨立思考與分析的知能。</w:t>
            </w:r>
          </w:p>
          <w:p w:rsidR="00DC5E08" w:rsidRPr="00EB4EE1" w:rsidRDefault="00362604" w:rsidP="000D77F3">
            <w:pPr>
              <w:suppressAutoHyphens w:val="0"/>
              <w:autoSpaceDE w:val="0"/>
              <w:jc w:val="both"/>
              <w:textAlignment w:val="auto"/>
              <w:rPr>
                <w:rFonts w:ascii="標楷體" w:eastAsia="標楷體" w:hAnsi="標楷體"/>
                <w:color w:val="000000" w:themeColor="text1"/>
                <w:sz w:val="20"/>
                <w:szCs w:val="20"/>
              </w:rPr>
            </w:pPr>
            <w:r w:rsidRPr="00C330E2">
              <w:rPr>
                <w:rFonts w:ascii="標楷體" w:eastAsia="標楷體" w:hAnsi="標楷體"/>
                <w:szCs w:val="24"/>
              </w:rPr>
              <w:t xml:space="preserve">J-C2 </w:t>
            </w:r>
            <w:r w:rsidRPr="00C330E2">
              <w:rPr>
                <w:rFonts w:ascii="標楷體" w:eastAsia="標楷體" w:hAnsi="標楷體" w:hint="eastAsia"/>
                <w:szCs w:val="24"/>
              </w:rPr>
              <w:t>具備利他與合群的知能與態度，並培育相互合作的素養。</w:t>
            </w:r>
          </w:p>
        </w:tc>
      </w:tr>
      <w:tr w:rsidR="00EB4EE1" w:rsidRPr="00EB4EE1" w:rsidTr="00A62260">
        <w:trPr>
          <w:trHeight w:val="1098"/>
          <w:jc w:val="center"/>
        </w:trPr>
        <w:tc>
          <w:tcPr>
            <w:tcW w:w="421" w:type="dxa"/>
            <w:vMerge w:val="restart"/>
            <w:tcBorders>
              <w:top w:val="single" w:sz="4" w:space="0" w:color="000000"/>
              <w:left w:val="single" w:sz="4" w:space="0" w:color="000000"/>
              <w:right w:val="single" w:sz="4" w:space="0" w:color="000000"/>
            </w:tcBorders>
            <w:vAlign w:val="center"/>
          </w:tcPr>
          <w:p w:rsidR="00A832BB" w:rsidRPr="00EB4EE1" w:rsidRDefault="00A832BB" w:rsidP="000D77F3">
            <w:pPr>
              <w:rPr>
                <w:rFonts w:ascii="標楷體" w:eastAsia="標楷體" w:hAnsi="標楷體"/>
                <w:color w:val="000000" w:themeColor="text1"/>
                <w:szCs w:val="24"/>
              </w:rPr>
            </w:pPr>
            <w:r w:rsidRPr="00EB4EE1">
              <w:rPr>
                <w:rFonts w:ascii="標楷體" w:eastAsia="標楷體" w:hAnsi="標楷體" w:hint="eastAsia"/>
                <w:color w:val="000000" w:themeColor="text1"/>
                <w:szCs w:val="24"/>
              </w:rPr>
              <w:t>學</w:t>
            </w:r>
            <w:r w:rsidRPr="00EB4EE1">
              <w:rPr>
                <w:rFonts w:ascii="標楷體" w:eastAsia="標楷體" w:hAnsi="標楷體" w:hint="eastAsia"/>
                <w:color w:val="000000" w:themeColor="text1"/>
                <w:szCs w:val="24"/>
                <w:lang w:eastAsia="zh-HK"/>
              </w:rPr>
              <w:t>習</w:t>
            </w:r>
            <w:r w:rsidRPr="00EB4EE1">
              <w:rPr>
                <w:rFonts w:ascii="標楷體" w:eastAsia="標楷體" w:hAnsi="標楷體" w:hint="eastAsia"/>
                <w:color w:val="000000" w:themeColor="text1"/>
                <w:szCs w:val="24"/>
              </w:rPr>
              <w:t>重點</w:t>
            </w: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0D77F3">
            <w:pPr>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0D77F3">
            <w:pPr>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表現</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362604" w:rsidRPr="00362604" w:rsidRDefault="00034ABC" w:rsidP="000D77F3">
            <w:pPr>
              <w:rPr>
                <w:rFonts w:ascii="標楷體" w:eastAsia="標楷體" w:hAnsi="標楷體"/>
                <w:szCs w:val="24"/>
              </w:rPr>
            </w:pPr>
            <w:r>
              <w:rPr>
                <w:rFonts w:ascii="標楷體" w:eastAsia="標楷體" w:hAnsi="標楷體" w:hint="eastAsia"/>
                <w:szCs w:val="24"/>
              </w:rPr>
              <w:t>1.能夠閱讀並瞭解名人生平，進而見賢思齊</w:t>
            </w:r>
          </w:p>
          <w:p w:rsidR="00362604" w:rsidRPr="00362604" w:rsidRDefault="00034ABC" w:rsidP="000D77F3">
            <w:pPr>
              <w:rPr>
                <w:rFonts w:ascii="標楷體" w:eastAsia="標楷體" w:hAnsi="標楷體"/>
                <w:szCs w:val="24"/>
              </w:rPr>
            </w:pPr>
            <w:r>
              <w:rPr>
                <w:rFonts w:ascii="標楷體" w:eastAsia="標楷體" w:hAnsi="標楷體" w:hint="eastAsia"/>
                <w:szCs w:val="24"/>
              </w:rPr>
              <w:t>2.能具有自我負責的態度</w:t>
            </w:r>
          </w:p>
          <w:p w:rsidR="00362604" w:rsidRPr="00362604" w:rsidRDefault="00034ABC" w:rsidP="000D77F3">
            <w:pPr>
              <w:rPr>
                <w:rFonts w:ascii="標楷體" w:eastAsia="標楷體" w:hAnsi="標楷體"/>
                <w:szCs w:val="24"/>
              </w:rPr>
            </w:pPr>
            <w:r>
              <w:rPr>
                <w:rFonts w:ascii="標楷體" w:eastAsia="標楷體" w:hAnsi="標楷體" w:hint="eastAsia"/>
                <w:szCs w:val="24"/>
              </w:rPr>
              <w:t>3.能夠探索自我認識自己</w:t>
            </w:r>
          </w:p>
          <w:p w:rsidR="00362604" w:rsidRPr="00362604" w:rsidRDefault="00034ABC" w:rsidP="000D77F3">
            <w:pPr>
              <w:rPr>
                <w:rFonts w:ascii="標楷體" w:eastAsia="標楷體" w:hAnsi="標楷體"/>
                <w:szCs w:val="24"/>
              </w:rPr>
            </w:pPr>
            <w:r>
              <w:rPr>
                <w:rFonts w:ascii="標楷體" w:eastAsia="標楷體" w:hAnsi="標楷體" w:hint="eastAsia"/>
                <w:szCs w:val="24"/>
              </w:rPr>
              <w:t>4.能夠接納與眾不同的自我</w:t>
            </w:r>
          </w:p>
          <w:p w:rsidR="00362604" w:rsidRPr="00362604" w:rsidRDefault="00034ABC" w:rsidP="000D77F3">
            <w:pPr>
              <w:rPr>
                <w:rFonts w:ascii="標楷體" w:eastAsia="標楷體" w:hAnsi="標楷體"/>
                <w:szCs w:val="24"/>
              </w:rPr>
            </w:pPr>
            <w:r>
              <w:rPr>
                <w:rFonts w:ascii="標楷體" w:eastAsia="標楷體" w:hAnsi="標楷體" w:hint="eastAsia"/>
                <w:szCs w:val="24"/>
              </w:rPr>
              <w:t>5.能自行提問獨立思考自我的生涯規劃</w:t>
            </w:r>
          </w:p>
          <w:p w:rsidR="00362604" w:rsidRPr="00362604" w:rsidRDefault="00034ABC" w:rsidP="000D77F3">
            <w:pPr>
              <w:rPr>
                <w:rFonts w:ascii="標楷體" w:eastAsia="標楷體" w:hAnsi="標楷體"/>
                <w:szCs w:val="24"/>
              </w:rPr>
            </w:pPr>
            <w:r>
              <w:rPr>
                <w:rFonts w:ascii="標楷體" w:eastAsia="標楷體" w:hAnsi="標楷體" w:hint="eastAsia"/>
                <w:szCs w:val="24"/>
              </w:rPr>
              <w:t>6.能與他人分享自己想要的人生夢想</w:t>
            </w:r>
          </w:p>
          <w:p w:rsidR="00362604" w:rsidRDefault="00034ABC" w:rsidP="000D77F3">
            <w:pPr>
              <w:rPr>
                <w:rFonts w:ascii="標楷體" w:eastAsia="標楷體" w:hAnsi="標楷體"/>
                <w:szCs w:val="24"/>
              </w:rPr>
            </w:pPr>
            <w:r>
              <w:rPr>
                <w:rFonts w:ascii="標楷體" w:eastAsia="標楷體" w:hAnsi="標楷體" w:hint="eastAsia"/>
                <w:szCs w:val="24"/>
              </w:rPr>
              <w:t>7.能運用不同工具與他人討論人生規劃</w:t>
            </w:r>
          </w:p>
          <w:p w:rsidR="00A832BB" w:rsidRPr="00362604" w:rsidRDefault="00034ABC" w:rsidP="000D77F3">
            <w:pPr>
              <w:rPr>
                <w:rFonts w:ascii="標楷體" w:eastAsia="標楷體" w:hAnsi="標楷體"/>
                <w:szCs w:val="24"/>
              </w:rPr>
            </w:pPr>
            <w:r>
              <w:rPr>
                <w:rFonts w:ascii="標楷體" w:eastAsia="標楷體" w:hAnsi="標楷體" w:hint="eastAsia"/>
                <w:szCs w:val="24"/>
              </w:rPr>
              <w:t>8.能欣賞他人，願與同儕分工合作，成就自己與他人的夢想</w:t>
            </w:r>
          </w:p>
        </w:tc>
      </w:tr>
      <w:tr w:rsidR="00EB4EE1" w:rsidRPr="00EB4EE1" w:rsidTr="00A62260">
        <w:trPr>
          <w:trHeight w:val="1018"/>
          <w:jc w:val="center"/>
        </w:trPr>
        <w:tc>
          <w:tcPr>
            <w:tcW w:w="421" w:type="dxa"/>
            <w:vMerge/>
            <w:tcBorders>
              <w:left w:val="single" w:sz="4" w:space="0" w:color="000000"/>
              <w:bottom w:val="single" w:sz="4" w:space="0" w:color="auto"/>
              <w:right w:val="single" w:sz="4" w:space="0" w:color="000000"/>
            </w:tcBorders>
            <w:vAlign w:val="center"/>
          </w:tcPr>
          <w:p w:rsidR="00A832BB" w:rsidRPr="00EB4EE1" w:rsidRDefault="00A832BB" w:rsidP="000D77F3">
            <w:pPr>
              <w:rPr>
                <w:rFonts w:ascii="標楷體" w:eastAsia="標楷體" w:hAnsi="標楷體"/>
                <w:color w:val="000000" w:themeColor="text1"/>
                <w:szCs w:val="24"/>
              </w:rPr>
            </w:pPr>
          </w:p>
        </w:tc>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0D77F3">
            <w:pPr>
              <w:rPr>
                <w:rFonts w:ascii="標楷體" w:eastAsia="標楷體" w:hAnsi="標楷體" w:cs="新細明體"/>
                <w:color w:val="000000" w:themeColor="text1"/>
                <w:szCs w:val="24"/>
                <w:lang w:eastAsia="zh-HK"/>
              </w:rPr>
            </w:pPr>
            <w:r w:rsidRPr="00EB4EE1">
              <w:rPr>
                <w:rFonts w:ascii="標楷體" w:eastAsia="標楷體" w:hAnsi="標楷體" w:cs="新細明體" w:hint="eastAsia"/>
                <w:color w:val="000000" w:themeColor="text1"/>
                <w:szCs w:val="24"/>
                <w:lang w:eastAsia="zh-HK"/>
              </w:rPr>
              <w:t>學習</w:t>
            </w:r>
          </w:p>
          <w:p w:rsidR="00A832BB" w:rsidRPr="00EB4EE1" w:rsidRDefault="00A832BB" w:rsidP="000D77F3">
            <w:pPr>
              <w:rPr>
                <w:rFonts w:ascii="標楷體" w:eastAsia="標楷體" w:hAnsi="標楷體"/>
                <w:color w:val="000000" w:themeColor="text1"/>
                <w:sz w:val="20"/>
                <w:szCs w:val="20"/>
              </w:rPr>
            </w:pPr>
            <w:r w:rsidRPr="00EB4EE1">
              <w:rPr>
                <w:rFonts w:ascii="標楷體" w:eastAsia="標楷體" w:hAnsi="標楷體" w:cs="新細明體" w:hint="eastAsia"/>
                <w:color w:val="000000" w:themeColor="text1"/>
                <w:szCs w:val="24"/>
                <w:lang w:eastAsia="zh-HK"/>
              </w:rPr>
              <w:t>內容</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F7D2C" w:rsidRPr="00034ABC" w:rsidRDefault="00034ABC" w:rsidP="000D77F3">
            <w:pPr>
              <w:rPr>
                <w:rFonts w:ascii="標楷體" w:eastAsia="標楷體" w:hAnsi="標楷體"/>
                <w:szCs w:val="24"/>
              </w:rPr>
            </w:pPr>
            <w:r>
              <w:rPr>
                <w:rFonts w:ascii="標楷體" w:eastAsia="標楷體" w:hAnsi="標楷體" w:hint="eastAsia"/>
                <w:szCs w:val="24"/>
              </w:rPr>
              <w:t>1.</w:t>
            </w:r>
            <w:r w:rsidR="00DF7D2C" w:rsidRPr="00034ABC">
              <w:rPr>
                <w:rFonts w:ascii="標楷體" w:eastAsia="標楷體" w:hAnsi="標楷體" w:hint="eastAsia"/>
                <w:szCs w:val="24"/>
              </w:rPr>
              <w:t>閱讀名人傳記</w:t>
            </w:r>
            <w:r>
              <w:rPr>
                <w:rFonts w:ascii="標楷體" w:eastAsia="標楷體" w:hAnsi="標楷體" w:hint="eastAsia"/>
                <w:szCs w:val="24"/>
              </w:rPr>
              <w:t>及文章，理解他人生平事蹟</w:t>
            </w:r>
            <w:r w:rsidR="00DF7D2C" w:rsidRPr="00034ABC">
              <w:rPr>
                <w:rFonts w:ascii="標楷體" w:eastAsia="標楷體" w:hAnsi="標楷體" w:hint="eastAsia"/>
                <w:szCs w:val="24"/>
              </w:rPr>
              <w:t>(K)</w:t>
            </w:r>
          </w:p>
          <w:p w:rsidR="00DF7D2C" w:rsidRPr="00034ABC" w:rsidRDefault="00034ABC" w:rsidP="000D77F3">
            <w:pPr>
              <w:rPr>
                <w:rFonts w:ascii="標楷體" w:eastAsia="標楷體" w:hAnsi="標楷體"/>
                <w:szCs w:val="24"/>
              </w:rPr>
            </w:pPr>
            <w:r>
              <w:rPr>
                <w:rFonts w:ascii="標楷體" w:eastAsia="標楷體" w:hAnsi="標楷體" w:hint="eastAsia"/>
                <w:szCs w:val="24"/>
              </w:rPr>
              <w:t>2.討論歸納名人成功的要素及付出的努力</w:t>
            </w:r>
            <w:r w:rsidR="00DF7D2C" w:rsidRPr="00034ABC">
              <w:rPr>
                <w:rFonts w:ascii="標楷體" w:eastAsia="標楷體" w:hAnsi="標楷體" w:hint="eastAsia"/>
                <w:szCs w:val="24"/>
              </w:rPr>
              <w:t>(S)</w:t>
            </w:r>
          </w:p>
          <w:p w:rsidR="00DF7D2C" w:rsidRPr="00034ABC" w:rsidRDefault="00034ABC" w:rsidP="000D77F3">
            <w:pPr>
              <w:rPr>
                <w:rFonts w:ascii="標楷體" w:eastAsia="標楷體" w:hAnsi="標楷體"/>
                <w:szCs w:val="24"/>
              </w:rPr>
            </w:pPr>
            <w:r>
              <w:rPr>
                <w:rFonts w:ascii="標楷體" w:eastAsia="標楷體" w:hAnsi="標楷體" w:hint="eastAsia"/>
                <w:szCs w:val="24"/>
              </w:rPr>
              <w:t>3.培養自我人生自己負責的態度、探索認識自我並接納自我</w:t>
            </w:r>
            <w:r w:rsidR="00DF7D2C" w:rsidRPr="00034ABC">
              <w:rPr>
                <w:rFonts w:ascii="標楷體" w:eastAsia="標楷體" w:hAnsi="標楷體" w:hint="eastAsia"/>
                <w:szCs w:val="24"/>
              </w:rPr>
              <w:t>(A)</w:t>
            </w:r>
          </w:p>
          <w:p w:rsidR="00DF7D2C" w:rsidRPr="00034ABC" w:rsidRDefault="00034ABC" w:rsidP="000D77F3">
            <w:pPr>
              <w:rPr>
                <w:rFonts w:ascii="標楷體" w:eastAsia="標楷體" w:hAnsi="標楷體"/>
                <w:szCs w:val="24"/>
              </w:rPr>
            </w:pPr>
            <w:r>
              <w:rPr>
                <w:rFonts w:ascii="標楷體" w:eastAsia="標楷體" w:hAnsi="標楷體" w:hint="eastAsia"/>
                <w:szCs w:val="24"/>
              </w:rPr>
              <w:t>4.搜集自我生涯規劃相關資料</w:t>
            </w:r>
            <w:r w:rsidR="00DF7D2C" w:rsidRPr="00034ABC">
              <w:rPr>
                <w:rFonts w:ascii="標楷體" w:eastAsia="標楷體" w:hAnsi="標楷體" w:hint="eastAsia"/>
                <w:szCs w:val="24"/>
              </w:rPr>
              <w:t>(K)</w:t>
            </w:r>
          </w:p>
          <w:p w:rsidR="00DF7D2C" w:rsidRPr="00034ABC" w:rsidRDefault="00034ABC" w:rsidP="000D77F3">
            <w:pPr>
              <w:rPr>
                <w:rFonts w:ascii="標楷體" w:eastAsia="標楷體" w:hAnsi="標楷體"/>
                <w:szCs w:val="24"/>
              </w:rPr>
            </w:pPr>
            <w:r>
              <w:rPr>
                <w:rFonts w:ascii="標楷體" w:eastAsia="標楷體" w:hAnsi="標楷體" w:hint="eastAsia"/>
                <w:szCs w:val="24"/>
              </w:rPr>
              <w:t>5.運用多元媒材與人討論生涯規劃</w:t>
            </w:r>
            <w:r w:rsidR="00DF7D2C" w:rsidRPr="00034ABC">
              <w:rPr>
                <w:rFonts w:ascii="標楷體" w:eastAsia="標楷體" w:hAnsi="標楷體" w:hint="eastAsia"/>
                <w:szCs w:val="24"/>
              </w:rPr>
              <w:t>(S)</w:t>
            </w:r>
          </w:p>
          <w:p w:rsidR="00A832BB" w:rsidRPr="00034ABC" w:rsidRDefault="00034ABC" w:rsidP="000D77F3">
            <w:pPr>
              <w:rPr>
                <w:rFonts w:ascii="標楷體" w:eastAsia="標楷體" w:hAnsi="標楷體"/>
                <w:szCs w:val="24"/>
              </w:rPr>
            </w:pPr>
            <w:r>
              <w:rPr>
                <w:rFonts w:ascii="標楷體" w:eastAsia="標楷體" w:hAnsi="標楷體" w:hint="eastAsia"/>
                <w:szCs w:val="24"/>
              </w:rPr>
              <w:t>6.表現團隊合作、利他互助，展示成果</w:t>
            </w:r>
            <w:r w:rsidR="00DF7D2C" w:rsidRPr="00034ABC">
              <w:rPr>
                <w:rFonts w:ascii="標楷體" w:eastAsia="標楷體" w:hAnsi="標楷體" w:hint="eastAsia"/>
                <w:szCs w:val="24"/>
              </w:rPr>
              <w:t>(A)</w:t>
            </w:r>
          </w:p>
        </w:tc>
      </w:tr>
      <w:tr w:rsidR="00EB4EE1" w:rsidRPr="00EB4EE1" w:rsidTr="00A62260">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0D77F3">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課程目標</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DC5E08" w:rsidRDefault="00614F18" w:rsidP="000D77F3">
            <w:pPr>
              <w:rPr>
                <w:rFonts w:ascii="標楷體" w:eastAsia="標楷體" w:hAnsi="標楷體"/>
                <w:color w:val="000000" w:themeColor="text1"/>
                <w:szCs w:val="24"/>
              </w:rPr>
            </w:pPr>
            <w:r>
              <w:rPr>
                <w:rFonts w:ascii="標楷體" w:eastAsia="標楷體" w:hAnsi="標楷體" w:hint="eastAsia"/>
              </w:rPr>
              <w:t>學生</w:t>
            </w:r>
            <w:r w:rsidRPr="00614F18">
              <w:rPr>
                <w:rFonts w:ascii="標楷體" w:eastAsia="標楷體" w:hAnsi="標楷體" w:hint="eastAsia"/>
              </w:rPr>
              <w:t>透過書本文獻、網路資訊的搜集及閱讀理解，認識自我生涯規劃，能與他人分享及討論，彼此互助規劃生涯成就夢想。</w:t>
            </w:r>
          </w:p>
        </w:tc>
      </w:tr>
      <w:tr w:rsidR="00EB4EE1" w:rsidRPr="00EB4EE1" w:rsidTr="00A62260">
        <w:trPr>
          <w:trHeight w:val="1018"/>
          <w:jc w:val="center"/>
        </w:trPr>
        <w:tc>
          <w:tcPr>
            <w:tcW w:w="1571" w:type="dxa"/>
            <w:gridSpan w:val="2"/>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2C7AE8" w:rsidP="000D77F3">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 xml:space="preserve"> </w:t>
            </w:r>
            <w:r w:rsidR="00A832BB" w:rsidRPr="00EB4EE1">
              <w:rPr>
                <w:rFonts w:ascii="標楷體" w:eastAsia="標楷體" w:hAnsi="標楷體" w:cs="新細明體" w:hint="eastAsia"/>
                <w:color w:val="000000" w:themeColor="text1"/>
                <w:szCs w:val="24"/>
              </w:rPr>
              <w:t>表現任務</w:t>
            </w:r>
            <w:r w:rsidR="00892654" w:rsidRPr="00EB4EE1">
              <w:rPr>
                <w:rFonts w:ascii="標楷體" w:eastAsia="標楷體" w:hAnsi="標楷體" w:cs="新細明體"/>
                <w:color w:val="000000" w:themeColor="text1"/>
                <w:szCs w:val="24"/>
              </w:rPr>
              <w:t xml:space="preserve"> </w:t>
            </w:r>
            <w:r w:rsidR="00A832BB" w:rsidRPr="00EB4EE1">
              <w:rPr>
                <w:rFonts w:ascii="標楷體" w:eastAsia="標楷體" w:hAnsi="標楷體" w:cs="新細明體"/>
                <w:color w:val="000000" w:themeColor="text1"/>
                <w:szCs w:val="24"/>
              </w:rPr>
              <w:t>(</w:t>
            </w:r>
            <w:r w:rsidR="00A832BB" w:rsidRPr="00EB4EE1">
              <w:rPr>
                <w:rFonts w:ascii="標楷體" w:eastAsia="標楷體" w:hAnsi="標楷體" w:cs="新細明體" w:hint="eastAsia"/>
                <w:color w:val="000000" w:themeColor="text1"/>
                <w:szCs w:val="24"/>
              </w:rPr>
              <w:t>總結性評量</w:t>
            </w:r>
            <w:r w:rsidR="00A832BB" w:rsidRPr="00EB4EE1">
              <w:rPr>
                <w:rFonts w:ascii="標楷體" w:eastAsia="標楷體" w:hAnsi="標楷體"/>
                <w:color w:val="000000" w:themeColor="text1"/>
              </w:rPr>
              <w:t>)</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614F18" w:rsidRDefault="009C7DEA" w:rsidP="000D77F3">
            <w:pPr>
              <w:ind w:leftChars="-24" w:left="-58"/>
              <w:jc w:val="both"/>
              <w:rPr>
                <w:rFonts w:ascii="標楷體" w:eastAsia="標楷體" w:hAnsi="標楷體"/>
                <w:szCs w:val="24"/>
              </w:rPr>
            </w:pPr>
            <w:r w:rsidRPr="009C7DEA">
              <w:rPr>
                <w:rFonts w:ascii="標楷體" w:eastAsia="標楷體" w:hAnsi="標楷體" w:hint="eastAsia"/>
                <w:szCs w:val="24"/>
              </w:rPr>
              <w:t>能</w:t>
            </w:r>
            <w:r w:rsidR="00614F18" w:rsidRPr="009C7DEA">
              <w:rPr>
                <w:rFonts w:ascii="標楷體" w:eastAsia="標楷體" w:hAnsi="標楷體" w:hint="eastAsia"/>
                <w:szCs w:val="24"/>
              </w:rPr>
              <w:t>沉靜閱讀</w:t>
            </w:r>
            <w:r w:rsidRPr="009C7DEA">
              <w:rPr>
                <w:rFonts w:ascii="標楷體" w:eastAsia="標楷體" w:hAnsi="標楷體" w:hint="eastAsia"/>
                <w:szCs w:val="24"/>
              </w:rPr>
              <w:t>並能將名人傳記內容理解</w:t>
            </w:r>
            <w:r w:rsidR="00614F18" w:rsidRPr="009C7DEA">
              <w:rPr>
                <w:rFonts w:ascii="標楷體" w:eastAsia="標楷體" w:hAnsi="標楷體" w:hint="eastAsia"/>
                <w:szCs w:val="24"/>
              </w:rPr>
              <w:t>歸納</w:t>
            </w:r>
            <w:r w:rsidR="003B13DB">
              <w:rPr>
                <w:rFonts w:ascii="標楷體" w:eastAsia="標楷體" w:hAnsi="標楷體" w:hint="eastAsia"/>
                <w:szCs w:val="24"/>
              </w:rPr>
              <w:t>，將心得</w:t>
            </w:r>
            <w:r w:rsidR="00614F18" w:rsidRPr="009C7DEA">
              <w:rPr>
                <w:rFonts w:ascii="標楷體" w:eastAsia="標楷體" w:hAnsi="標楷體" w:hint="eastAsia"/>
                <w:szCs w:val="24"/>
              </w:rPr>
              <w:t>與他人討論</w:t>
            </w:r>
            <w:r w:rsidRPr="009C7DEA">
              <w:rPr>
                <w:rFonts w:ascii="標楷體" w:eastAsia="標楷體" w:hAnsi="標楷體" w:hint="eastAsia"/>
                <w:szCs w:val="24"/>
              </w:rPr>
              <w:t>，透過團隊合作提出</w:t>
            </w:r>
            <w:r>
              <w:rPr>
                <w:rFonts w:ascii="標楷體" w:eastAsia="標楷體" w:hAnsi="標楷體" w:hint="eastAsia"/>
                <w:szCs w:val="24"/>
              </w:rPr>
              <w:t>簡單報告，</w:t>
            </w:r>
            <w:r w:rsidR="007036DC">
              <w:rPr>
                <w:rFonts w:ascii="標楷體" w:eastAsia="標楷體" w:hAnsi="標楷體" w:hint="eastAsia"/>
                <w:szCs w:val="24"/>
              </w:rPr>
              <w:t>經由</w:t>
            </w:r>
            <w:r>
              <w:rPr>
                <w:rFonts w:ascii="標楷體" w:eastAsia="標楷體" w:hAnsi="標楷體" w:hint="eastAsia"/>
                <w:szCs w:val="24"/>
              </w:rPr>
              <w:t>彼此賞析進而做好</w:t>
            </w:r>
            <w:r w:rsidRPr="00614F18">
              <w:rPr>
                <w:rFonts w:ascii="標楷體" w:eastAsia="標楷體" w:hAnsi="標楷體" w:hint="eastAsia"/>
                <w:szCs w:val="24"/>
              </w:rPr>
              <w:t>生涯</w:t>
            </w:r>
            <w:r w:rsidR="00614F18" w:rsidRPr="00614F18">
              <w:rPr>
                <w:rFonts w:ascii="標楷體" w:eastAsia="標楷體" w:hAnsi="標楷體" w:hint="eastAsia"/>
                <w:szCs w:val="24"/>
              </w:rPr>
              <w:t>規劃</w:t>
            </w:r>
            <w:r w:rsidR="00614F18" w:rsidRPr="00614F18">
              <w:rPr>
                <w:rFonts w:ascii="標楷體" w:eastAsia="標楷體" w:hAnsi="標楷體" w:hint="eastAsia"/>
              </w:rPr>
              <w:t>。</w:t>
            </w:r>
          </w:p>
        </w:tc>
      </w:tr>
      <w:tr w:rsidR="003E4A27" w:rsidRPr="003E4A27" w:rsidTr="00A62260">
        <w:trPr>
          <w:trHeight w:val="567"/>
          <w:jc w:val="center"/>
        </w:trPr>
        <w:tc>
          <w:tcPr>
            <w:tcW w:w="1571" w:type="dxa"/>
            <w:gridSpan w:val="2"/>
            <w:tcBorders>
              <w:top w:val="single" w:sz="4" w:space="0" w:color="000000"/>
              <w:left w:val="single" w:sz="4" w:space="0" w:color="000000"/>
              <w:bottom w:val="single" w:sz="4" w:space="0" w:color="000000"/>
              <w:right w:val="single" w:sz="4" w:space="0" w:color="000000"/>
            </w:tcBorders>
            <w:vAlign w:val="center"/>
          </w:tcPr>
          <w:p w:rsidR="00A832BB" w:rsidRPr="00EB4EE1" w:rsidRDefault="00A832BB" w:rsidP="000D77F3">
            <w:pPr>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lastRenderedPageBreak/>
              <w:t>學習進度</w:t>
            </w:r>
          </w:p>
          <w:p w:rsidR="00A832BB" w:rsidRPr="00EB4EE1" w:rsidRDefault="00A832BB" w:rsidP="000D77F3">
            <w:pP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週次</w:t>
            </w:r>
            <w:r w:rsidRPr="00EB4EE1">
              <w:rPr>
                <w:rFonts w:ascii="標楷體" w:eastAsia="標楷體" w:hAnsi="標楷體" w:cs="新細明體"/>
                <w:color w:val="000000" w:themeColor="text1"/>
                <w:szCs w:val="24"/>
              </w:rPr>
              <w:t>/</w:t>
            </w:r>
            <w:r w:rsidRPr="00EB4EE1">
              <w:rPr>
                <w:rFonts w:ascii="標楷體" w:eastAsia="標楷體" w:hAnsi="標楷體" w:cs="新細明體" w:hint="eastAsia"/>
                <w:color w:val="000000" w:themeColor="text1"/>
                <w:szCs w:val="24"/>
                <w:lang w:eastAsia="zh-HK"/>
              </w:rPr>
              <w:t>節數</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3301E5" w:rsidP="000D77F3">
            <w:pPr>
              <w:snapToGrid w:val="0"/>
              <w:jc w:val="center"/>
              <w:rPr>
                <w:rFonts w:ascii="標楷體" w:eastAsia="標楷體" w:hAnsi="標楷體"/>
                <w:color w:val="000000" w:themeColor="text1"/>
              </w:rPr>
            </w:pPr>
            <w:r w:rsidRPr="00EB4EE1">
              <w:rPr>
                <w:rFonts w:ascii="標楷體" w:eastAsia="標楷體" w:hAnsi="標楷體" w:hint="eastAsia"/>
                <w:color w:val="000000" w:themeColor="text1"/>
                <w:szCs w:val="24"/>
              </w:rPr>
              <w:t>單元子</w:t>
            </w:r>
            <w:r w:rsidR="00A832BB" w:rsidRPr="00EB4EE1">
              <w:rPr>
                <w:rFonts w:ascii="標楷體" w:eastAsia="標楷體" w:hAnsi="標楷體" w:hint="eastAsia"/>
                <w:color w:val="000000" w:themeColor="text1"/>
                <w:szCs w:val="24"/>
              </w:rPr>
              <w:t>題</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jc w:val="center"/>
              <w:rPr>
                <w:rFonts w:ascii="標楷體" w:eastAsia="標楷體" w:hAnsi="標楷體"/>
                <w:color w:val="000000" w:themeColor="text1"/>
              </w:rPr>
            </w:pPr>
            <w:r w:rsidRPr="00EB4EE1">
              <w:rPr>
                <w:rFonts w:ascii="標楷體" w:eastAsia="標楷體" w:hAnsi="標楷體" w:cs="新細明體" w:hint="eastAsia"/>
                <w:color w:val="000000" w:themeColor="text1"/>
                <w:szCs w:val="24"/>
                <w:lang w:eastAsia="zh-HK"/>
              </w:rPr>
              <w:t>單元內容</w:t>
            </w:r>
            <w:r w:rsidRPr="00EB4EE1">
              <w:rPr>
                <w:rFonts w:ascii="標楷體" w:eastAsia="標楷體" w:hAnsi="標楷體" w:cs="新細明體" w:hint="eastAsia"/>
                <w:color w:val="000000" w:themeColor="text1"/>
                <w:szCs w:val="24"/>
              </w:rPr>
              <w:t>與學習活動</w:t>
            </w:r>
          </w:p>
        </w:tc>
        <w:tc>
          <w:tcPr>
            <w:tcW w:w="2549" w:type="dxa"/>
            <w:tcBorders>
              <w:top w:val="single" w:sz="4" w:space="0" w:color="000000"/>
              <w:left w:val="single" w:sz="4" w:space="0" w:color="000000"/>
              <w:bottom w:val="single" w:sz="4" w:space="0" w:color="000000"/>
              <w:right w:val="single" w:sz="4" w:space="0" w:color="000000"/>
            </w:tcBorders>
            <w:vAlign w:val="center"/>
          </w:tcPr>
          <w:p w:rsidR="00A832BB" w:rsidRPr="003E4A27" w:rsidRDefault="00A832BB" w:rsidP="000D77F3">
            <w:pPr>
              <w:snapToGrid w:val="0"/>
              <w:spacing w:before="240"/>
              <w:jc w:val="center"/>
              <w:rPr>
                <w:rFonts w:ascii="標楷體" w:eastAsia="標楷體" w:hAnsi="標楷體" w:cs="新細明體"/>
                <w:szCs w:val="24"/>
              </w:rPr>
            </w:pPr>
            <w:r w:rsidRPr="003E4A27">
              <w:rPr>
                <w:rFonts w:ascii="標楷體" w:eastAsia="標楷體" w:hAnsi="標楷體" w:cs="新細明體"/>
                <w:szCs w:val="24"/>
              </w:rPr>
              <w:t>[</w:t>
            </w:r>
            <w:r w:rsidRPr="003E4A27">
              <w:rPr>
                <w:rFonts w:ascii="標楷體" w:eastAsia="標楷體" w:hAnsi="標楷體" w:cs="新細明體" w:hint="eastAsia"/>
                <w:szCs w:val="24"/>
              </w:rPr>
              <w:t>檢核點</w:t>
            </w:r>
            <w:r w:rsidR="00BF4137" w:rsidRPr="003E4A27">
              <w:rPr>
                <w:rFonts w:ascii="標楷體" w:eastAsia="標楷體" w:hAnsi="標楷體" w:cs="新細明體" w:hint="eastAsia"/>
                <w:szCs w:val="24"/>
              </w:rPr>
              <w:t>(形成性評量)</w:t>
            </w:r>
            <w:r w:rsidRPr="003E4A27">
              <w:rPr>
                <w:rFonts w:ascii="標楷體" w:eastAsia="標楷體" w:hAnsi="標楷體" w:cs="新細明體"/>
                <w:szCs w:val="24"/>
              </w:rPr>
              <w:t>]</w:t>
            </w:r>
          </w:p>
        </w:tc>
      </w:tr>
      <w:tr w:rsidR="00614F18" w:rsidRPr="00EB4EE1" w:rsidTr="009F529E">
        <w:trPr>
          <w:trHeight w:val="932"/>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614F18" w:rsidRPr="00EB4EE1" w:rsidRDefault="00614F18" w:rsidP="000D77F3">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614F18" w:rsidRPr="00EB4EE1" w:rsidRDefault="00614F18" w:rsidP="000D77F3">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1</w:t>
            </w:r>
          </w:p>
          <w:p w:rsidR="00614F18" w:rsidRPr="00EB4EE1" w:rsidRDefault="00614F18" w:rsidP="000D77F3">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F18" w:rsidRDefault="00614F18" w:rsidP="000D77F3">
            <w:pPr>
              <w:rPr>
                <w:rFonts w:ascii="標楷體" w:eastAsia="標楷體" w:hAnsi="標楷體"/>
                <w:szCs w:val="24"/>
                <w:lang w:eastAsia="zh-HK"/>
              </w:rPr>
            </w:pPr>
            <w:r w:rsidRPr="00D560DE">
              <w:rPr>
                <w:rFonts w:ascii="標楷體" w:eastAsia="標楷體" w:hAnsi="標楷體"/>
                <w:szCs w:val="24"/>
                <w:lang w:eastAsia="zh-HK"/>
              </w:rPr>
              <w:t>第</w:t>
            </w:r>
          </w:p>
          <w:p w:rsidR="00614F18" w:rsidRDefault="00614F18" w:rsidP="000D77F3">
            <w:pPr>
              <w:rPr>
                <w:rFonts w:ascii="標楷體" w:eastAsia="標楷體" w:hAnsi="標楷體"/>
                <w:szCs w:val="24"/>
              </w:rPr>
            </w:pPr>
            <w:r w:rsidRPr="00D560DE">
              <w:rPr>
                <w:rFonts w:ascii="標楷體" w:eastAsia="標楷體" w:hAnsi="標楷體"/>
                <w:szCs w:val="24"/>
              </w:rPr>
              <w:t>1-</w:t>
            </w:r>
            <w:r>
              <w:rPr>
                <w:rFonts w:ascii="標楷體" w:eastAsia="標楷體" w:hAnsi="標楷體" w:hint="eastAsia"/>
                <w:szCs w:val="24"/>
              </w:rPr>
              <w:t>8</w:t>
            </w:r>
          </w:p>
          <w:p w:rsidR="00614F18" w:rsidRPr="00D560DE" w:rsidRDefault="00614F18" w:rsidP="000D77F3">
            <w:pPr>
              <w:rPr>
                <w:rFonts w:ascii="標楷體" w:eastAsia="標楷體" w:hAnsi="標楷體"/>
              </w:rPr>
            </w:pPr>
            <w:r w:rsidRPr="00D560DE">
              <w:rPr>
                <w:rFonts w:ascii="標楷體" w:eastAsia="標楷體" w:hAnsi="標楷體"/>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4F18" w:rsidRPr="00FD00F6" w:rsidRDefault="00614F18" w:rsidP="000D77F3">
            <w:pPr>
              <w:rPr>
                <w:rFonts w:ascii="標楷體" w:eastAsia="標楷體" w:hAnsi="標楷體"/>
                <w:szCs w:val="24"/>
              </w:rPr>
            </w:pPr>
            <w:r>
              <w:rPr>
                <w:rFonts w:ascii="標楷體" w:eastAsia="標楷體" w:hAnsi="標楷體" w:hint="eastAsia"/>
                <w:szCs w:val="24"/>
              </w:rPr>
              <w:t>名人傳記</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614F18" w:rsidRPr="00415A92">
              <w:rPr>
                <w:rFonts w:ascii="標楷體" w:eastAsia="標楷體" w:hAnsi="標楷體" w:hint="eastAsia"/>
              </w:rPr>
              <w:t>介紹名人，藉</w:t>
            </w:r>
            <w:r w:rsidR="00614F18" w:rsidRPr="00415A92">
              <w:rPr>
                <w:rFonts w:ascii="標楷體" w:eastAsia="標楷體" w:hAnsi="標楷體"/>
              </w:rPr>
              <w:t>閱讀探索</w:t>
            </w:r>
            <w:r w:rsidR="00614F18" w:rsidRPr="00415A92">
              <w:rPr>
                <w:rFonts w:ascii="標楷體" w:eastAsia="標楷體" w:hAnsi="標楷體" w:hint="eastAsia"/>
              </w:rPr>
              <w:t>他人生平故</w:t>
            </w:r>
            <w:r w:rsidR="00B35138">
              <w:rPr>
                <w:rFonts w:ascii="標楷體" w:eastAsia="標楷體" w:hAnsi="標楷體" w:hint="eastAsia"/>
              </w:rPr>
              <w:t xml:space="preserve">  </w:t>
            </w:r>
            <w:r w:rsidR="00614F18" w:rsidRPr="00415A92">
              <w:rPr>
                <w:rFonts w:ascii="標楷體" w:eastAsia="標楷體" w:hAnsi="標楷體" w:hint="eastAsia"/>
              </w:rPr>
              <w:t>事，瞭解他成功的過程</w:t>
            </w:r>
            <w:r w:rsidR="00614F18" w:rsidRPr="00415A92">
              <w:rPr>
                <w:rFonts w:ascii="標楷體" w:eastAsia="標楷體" w:hAnsi="標楷體" w:hint="eastAsia"/>
                <w:szCs w:val="24"/>
              </w:rPr>
              <w:t>。</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614F18" w:rsidRPr="00415A92">
              <w:rPr>
                <w:rFonts w:ascii="標楷體" w:eastAsia="標楷體" w:hAnsi="標楷體" w:hint="eastAsia"/>
              </w:rPr>
              <w:t>理解名人的夢想及成就，以及對社會的影響</w:t>
            </w:r>
            <w:r w:rsidR="00614F18" w:rsidRPr="00415A92">
              <w:rPr>
                <w:rFonts w:ascii="標楷體" w:eastAsia="標楷體" w:hAnsi="標楷體" w:hint="eastAsia"/>
                <w:szCs w:val="24"/>
              </w:rPr>
              <w:t>。</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3.</w:t>
            </w:r>
            <w:r w:rsidR="00614F18" w:rsidRPr="00415A92">
              <w:rPr>
                <w:rFonts w:ascii="標楷體" w:eastAsia="標楷體" w:hAnsi="標楷體" w:hint="eastAsia"/>
              </w:rPr>
              <w:t>與自己比較相同與相異之處</w:t>
            </w:r>
            <w:r w:rsidR="00614F18" w:rsidRPr="00415A92">
              <w:rPr>
                <w:rFonts w:ascii="標楷體" w:eastAsia="標楷體" w:hAnsi="標楷體" w:hint="eastAsia"/>
                <w:szCs w:val="24"/>
              </w:rPr>
              <w:t>。</w:t>
            </w:r>
          </w:p>
        </w:tc>
        <w:tc>
          <w:tcPr>
            <w:tcW w:w="2549" w:type="dxa"/>
            <w:tcBorders>
              <w:top w:val="single" w:sz="4" w:space="0" w:color="000000"/>
              <w:left w:val="single" w:sz="4" w:space="0" w:color="000000"/>
              <w:bottom w:val="single" w:sz="4" w:space="0" w:color="000000"/>
              <w:right w:val="single" w:sz="4" w:space="0" w:color="000000"/>
            </w:tcBorders>
          </w:tcPr>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3B13DB" w:rsidRPr="00415A92">
              <w:rPr>
                <w:rFonts w:ascii="標楷體" w:eastAsia="標楷體" w:hAnsi="標楷體" w:hint="eastAsia"/>
              </w:rPr>
              <w:t>填寫學習單（</w:t>
            </w:r>
            <w:r w:rsidR="00614F18" w:rsidRPr="00415A92">
              <w:rPr>
                <w:rFonts w:ascii="標楷體" w:eastAsia="標楷體" w:hAnsi="標楷體" w:hint="eastAsia"/>
              </w:rPr>
              <w:t>名人生平</w:t>
            </w:r>
            <w:r w:rsidR="003B13DB" w:rsidRPr="00415A92">
              <w:rPr>
                <w:rFonts w:ascii="標楷體" w:eastAsia="標楷體" w:hAnsi="標楷體" w:hint="eastAsia"/>
              </w:rPr>
              <w:t>記事）</w:t>
            </w:r>
            <w:r w:rsidR="00614F18" w:rsidRPr="00415A92">
              <w:rPr>
                <w:rFonts w:ascii="標楷體" w:eastAsia="標楷體" w:hAnsi="標楷體" w:hint="eastAsia"/>
              </w:rPr>
              <w:t>。</w:t>
            </w:r>
            <w:r w:rsidR="003B13DB" w:rsidRPr="00415A92">
              <w:rPr>
                <w:rFonts w:ascii="標楷體" w:eastAsia="標楷體" w:hAnsi="標楷體" w:hint="eastAsia"/>
              </w:rPr>
              <w:t>（表現）</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614F18" w:rsidRPr="00415A92">
              <w:rPr>
                <w:rFonts w:ascii="標楷體" w:eastAsia="標楷體" w:hAnsi="標楷體" w:hint="eastAsia"/>
              </w:rPr>
              <w:t>與他人分享增進閱讀理解</w:t>
            </w:r>
            <w:r w:rsidR="00614F18" w:rsidRPr="00415A92">
              <w:rPr>
                <w:rFonts w:ascii="標楷體" w:eastAsia="標楷體" w:hAnsi="標楷體" w:hint="eastAsia"/>
                <w:szCs w:val="24"/>
              </w:rPr>
              <w:t>。</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3.</w:t>
            </w:r>
            <w:r w:rsidR="00614F18" w:rsidRPr="00415A92">
              <w:rPr>
                <w:rFonts w:ascii="標楷體" w:eastAsia="標楷體" w:hAnsi="標楷體" w:hint="eastAsia"/>
              </w:rPr>
              <w:t>比較他人與自己的異同，瞭解自己的優缺點</w:t>
            </w:r>
            <w:r w:rsidR="00614F18" w:rsidRPr="00415A92">
              <w:rPr>
                <w:rFonts w:ascii="標楷體" w:eastAsia="標楷體" w:hAnsi="標楷體" w:hint="eastAsia"/>
                <w:szCs w:val="24"/>
              </w:rPr>
              <w:t>。</w:t>
            </w:r>
          </w:p>
        </w:tc>
      </w:tr>
      <w:tr w:rsidR="00614F18" w:rsidRPr="00EB4EE1" w:rsidTr="009F529E">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614F18" w:rsidRPr="00EB4EE1" w:rsidRDefault="00614F18" w:rsidP="000D77F3">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F18" w:rsidRPr="00D560DE" w:rsidRDefault="00614F18" w:rsidP="000D77F3">
            <w:pPr>
              <w:snapToGrid w:val="0"/>
              <w:rPr>
                <w:rFonts w:ascii="標楷體" w:eastAsia="標楷體" w:hAnsi="標楷體"/>
                <w:szCs w:val="24"/>
                <w:lang w:eastAsia="zh-HK"/>
              </w:rPr>
            </w:pPr>
            <w:r w:rsidRPr="00D560DE">
              <w:rPr>
                <w:rFonts w:ascii="標楷體" w:eastAsia="標楷體" w:hAnsi="標楷體"/>
                <w:szCs w:val="24"/>
                <w:lang w:eastAsia="zh-HK"/>
              </w:rPr>
              <w:t>第</w:t>
            </w:r>
          </w:p>
          <w:p w:rsidR="00614F18" w:rsidRPr="00D560DE" w:rsidRDefault="00614F18" w:rsidP="000D77F3">
            <w:pPr>
              <w:snapToGrid w:val="0"/>
              <w:rPr>
                <w:rFonts w:ascii="標楷體" w:eastAsia="標楷體" w:hAnsi="標楷體"/>
                <w:szCs w:val="24"/>
              </w:rPr>
            </w:pPr>
            <w:r>
              <w:rPr>
                <w:rFonts w:ascii="標楷體" w:eastAsia="標楷體" w:hAnsi="標楷體" w:hint="eastAsia"/>
                <w:szCs w:val="24"/>
              </w:rPr>
              <w:t>9-14</w:t>
            </w:r>
          </w:p>
          <w:p w:rsidR="00614F18" w:rsidRPr="00D560DE" w:rsidRDefault="00614F18" w:rsidP="000D77F3">
            <w:pPr>
              <w:snapToGrid w:val="0"/>
              <w:rPr>
                <w:rFonts w:ascii="標楷體" w:eastAsia="標楷體" w:hAnsi="標楷體"/>
                <w:szCs w:val="24"/>
                <w:lang w:eastAsia="zh-HK"/>
              </w:rPr>
            </w:pPr>
            <w:r w:rsidRPr="00D560DE">
              <w:rPr>
                <w:rFonts w:ascii="標楷體" w:eastAsia="標楷體" w:hAnsi="標楷體"/>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4F18" w:rsidRPr="00D560DE" w:rsidRDefault="00614F18" w:rsidP="000D77F3">
            <w:pPr>
              <w:snapToGrid w:val="0"/>
              <w:rPr>
                <w:rFonts w:ascii="標楷體" w:eastAsia="標楷體" w:hAnsi="標楷體"/>
              </w:rPr>
            </w:pPr>
            <w:r>
              <w:rPr>
                <w:rFonts w:ascii="標楷體" w:eastAsia="標楷體" w:hAnsi="標楷體" w:hint="eastAsia"/>
              </w:rPr>
              <w:t>抽絲剝</w:t>
            </w:r>
            <w:r>
              <w:rPr>
                <w:rFonts w:ascii="標楷體" w:eastAsia="標楷體" w:hAnsi="標楷體" w:hint="eastAsia"/>
                <w:lang w:eastAsia="zh-HK"/>
              </w:rPr>
              <w:t>繭成功要素</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614F18" w:rsidRPr="00415A92">
              <w:rPr>
                <w:rFonts w:ascii="標楷體" w:eastAsia="標楷體" w:hAnsi="標楷體" w:hint="eastAsia"/>
              </w:rPr>
              <w:t>分組討論歸納成功人士的生平事蹟或轉折點及導致成功的元素。</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614F18" w:rsidRPr="00415A92">
              <w:rPr>
                <w:rFonts w:ascii="標楷體" w:eastAsia="標楷體" w:hAnsi="標楷體" w:hint="eastAsia"/>
              </w:rPr>
              <w:t>分組簡介，製作成功人士的小書，並為閱讀成果做影片或表演的準備。</w:t>
            </w:r>
          </w:p>
        </w:tc>
        <w:tc>
          <w:tcPr>
            <w:tcW w:w="2549" w:type="dxa"/>
            <w:tcBorders>
              <w:top w:val="single" w:sz="4" w:space="0" w:color="000000"/>
              <w:left w:val="single" w:sz="4" w:space="0" w:color="000000"/>
              <w:bottom w:val="single" w:sz="4" w:space="0" w:color="000000"/>
              <w:right w:val="single" w:sz="4" w:space="0" w:color="000000"/>
            </w:tcBorders>
          </w:tcPr>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614F18" w:rsidRPr="00415A92">
              <w:rPr>
                <w:rFonts w:ascii="標楷體" w:eastAsia="標楷體" w:hAnsi="標楷體" w:hint="eastAsia"/>
              </w:rPr>
              <w:t>分組討論並歸納傳記重點。</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614F18" w:rsidRPr="00415A92">
              <w:rPr>
                <w:rFonts w:ascii="標楷體" w:eastAsia="標楷體" w:hAnsi="標楷體" w:hint="eastAsia"/>
              </w:rPr>
              <w:t>分組合作運用多媒材呈現多元成果作品。</w:t>
            </w:r>
            <w:r w:rsidR="007036DC" w:rsidRPr="00415A92">
              <w:rPr>
                <w:rFonts w:ascii="標楷體" w:eastAsia="標楷體" w:hAnsi="標楷體" w:hint="eastAsia"/>
              </w:rPr>
              <w:t>（表現）</w:t>
            </w:r>
          </w:p>
        </w:tc>
      </w:tr>
      <w:tr w:rsidR="00614F18" w:rsidRPr="00EB4EE1" w:rsidTr="009F529E">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614F18" w:rsidRPr="00EB4EE1" w:rsidRDefault="00614F18" w:rsidP="000D77F3">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F18" w:rsidRPr="00D560DE" w:rsidRDefault="00614F18" w:rsidP="000D77F3">
            <w:pPr>
              <w:snapToGrid w:val="0"/>
              <w:rPr>
                <w:rFonts w:ascii="標楷體" w:eastAsia="標楷體" w:hAnsi="標楷體"/>
                <w:szCs w:val="24"/>
                <w:lang w:eastAsia="zh-HK"/>
              </w:rPr>
            </w:pPr>
            <w:r w:rsidRPr="00D560DE">
              <w:rPr>
                <w:rFonts w:ascii="標楷體" w:eastAsia="標楷體" w:hAnsi="標楷體"/>
                <w:szCs w:val="24"/>
                <w:lang w:eastAsia="zh-HK"/>
              </w:rPr>
              <w:t>第</w:t>
            </w:r>
          </w:p>
          <w:p w:rsidR="00614F18" w:rsidRPr="00D560DE" w:rsidRDefault="00614F18" w:rsidP="000D77F3">
            <w:pPr>
              <w:snapToGrid w:val="0"/>
              <w:rPr>
                <w:rFonts w:ascii="標楷體" w:eastAsia="標楷體" w:hAnsi="標楷體"/>
              </w:rPr>
            </w:pPr>
            <w:r w:rsidRPr="00D560DE">
              <w:rPr>
                <w:rFonts w:ascii="標楷體" w:eastAsia="標楷體" w:hAnsi="標楷體"/>
                <w:szCs w:val="24"/>
              </w:rPr>
              <w:t>1</w:t>
            </w:r>
            <w:r>
              <w:rPr>
                <w:rFonts w:ascii="標楷體" w:eastAsia="標楷體" w:hAnsi="標楷體" w:hint="eastAsia"/>
                <w:szCs w:val="24"/>
              </w:rPr>
              <w:t>5</w:t>
            </w:r>
            <w:r w:rsidRPr="00D560DE">
              <w:rPr>
                <w:rFonts w:ascii="標楷體" w:eastAsia="標楷體" w:hAnsi="標楷體"/>
                <w:szCs w:val="24"/>
              </w:rPr>
              <w:t>-2</w:t>
            </w:r>
            <w:r w:rsidR="005D2443">
              <w:rPr>
                <w:rFonts w:ascii="標楷體" w:eastAsia="標楷體" w:hAnsi="標楷體"/>
                <w:szCs w:val="24"/>
              </w:rPr>
              <w:t>1</w:t>
            </w:r>
            <w:r w:rsidRPr="00D560DE">
              <w:rPr>
                <w:rFonts w:ascii="標楷體" w:eastAsia="標楷體" w:hAnsi="標楷體"/>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4F18" w:rsidRPr="00D560DE" w:rsidRDefault="00614F18" w:rsidP="000D77F3">
            <w:pPr>
              <w:snapToGrid w:val="0"/>
              <w:rPr>
                <w:rFonts w:ascii="標楷體" w:eastAsia="標楷體" w:hAnsi="標楷體"/>
              </w:rPr>
            </w:pPr>
            <w:r>
              <w:rPr>
                <w:rFonts w:ascii="標楷體" w:eastAsia="標楷體" w:hAnsi="標楷體" w:hint="eastAsia"/>
              </w:rPr>
              <w:t>成功人士怎麼做</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614F18" w:rsidRPr="00415A92">
              <w:rPr>
                <w:rFonts w:ascii="標楷體" w:eastAsia="標楷體" w:hAnsi="標楷體" w:hint="eastAsia"/>
              </w:rPr>
              <w:t>每週2組，每組10~15分鐘，以多元媒材上</w:t>
            </w:r>
            <w:r w:rsidR="00E76634">
              <w:rPr>
                <w:rFonts w:ascii="標楷體" w:eastAsia="標楷體" w:hAnsi="標楷體" w:hint="eastAsia"/>
              </w:rPr>
              <w:t>臺</w:t>
            </w:r>
            <w:r w:rsidR="00614F18" w:rsidRPr="00415A92">
              <w:rPr>
                <w:rFonts w:ascii="標楷體" w:eastAsia="標楷體" w:hAnsi="標楷體" w:hint="eastAsia"/>
              </w:rPr>
              <w:t>分享或展演成功名人的生平及生涯規劃。</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614F18" w:rsidRPr="00415A92">
              <w:rPr>
                <w:rFonts w:ascii="標楷體" w:eastAsia="標楷體" w:hAnsi="標楷體" w:hint="eastAsia"/>
              </w:rPr>
              <w:t>每組分享回饋及建議。</w:t>
            </w:r>
          </w:p>
        </w:tc>
        <w:tc>
          <w:tcPr>
            <w:tcW w:w="2549" w:type="dxa"/>
            <w:tcBorders>
              <w:top w:val="single" w:sz="4" w:space="0" w:color="000000"/>
              <w:left w:val="single" w:sz="4" w:space="0" w:color="000000"/>
              <w:bottom w:val="single" w:sz="4" w:space="0" w:color="000000"/>
              <w:right w:val="single" w:sz="4" w:space="0" w:color="000000"/>
            </w:tcBorders>
          </w:tcPr>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614F18" w:rsidRPr="00415A92">
              <w:rPr>
                <w:rFonts w:ascii="標楷體" w:eastAsia="標楷體" w:hAnsi="標楷體" w:hint="eastAsia"/>
              </w:rPr>
              <w:t>學生能分組上</w:t>
            </w:r>
            <w:r w:rsidR="00E76634">
              <w:rPr>
                <w:rFonts w:ascii="標楷體" w:eastAsia="標楷體" w:hAnsi="標楷體" w:hint="eastAsia"/>
              </w:rPr>
              <w:t>臺</w:t>
            </w:r>
            <w:r w:rsidR="00614F18" w:rsidRPr="00415A92">
              <w:rPr>
                <w:rFonts w:ascii="標楷體" w:eastAsia="標楷體" w:hAnsi="標楷體" w:hint="eastAsia"/>
              </w:rPr>
              <w:t>分享閱讀成果。</w:t>
            </w:r>
          </w:p>
          <w:p w:rsidR="00614F18"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614F18" w:rsidRPr="00415A92">
              <w:rPr>
                <w:rFonts w:ascii="標楷體" w:eastAsia="標楷體" w:hAnsi="標楷體" w:hint="eastAsia"/>
              </w:rPr>
              <w:t>學生能與他人互動回饋並給予回饋。</w:t>
            </w:r>
          </w:p>
        </w:tc>
      </w:tr>
      <w:tr w:rsidR="00E36D23" w:rsidRPr="00EB4EE1" w:rsidTr="001D0B5D">
        <w:trPr>
          <w:trHeight w:val="720"/>
          <w:jc w:val="center"/>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E36D23" w:rsidRPr="00EB4EE1" w:rsidRDefault="00E36D23" w:rsidP="000D77F3">
            <w:pPr>
              <w:jc w:val="center"/>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第</w:t>
            </w:r>
          </w:p>
          <w:p w:rsidR="00E36D23" w:rsidRPr="00EB4EE1" w:rsidRDefault="00E36D23" w:rsidP="000D77F3">
            <w:pPr>
              <w:jc w:val="center"/>
              <w:rPr>
                <w:rFonts w:ascii="標楷體" w:eastAsia="標楷體" w:hAnsi="標楷體"/>
                <w:color w:val="000000" w:themeColor="text1"/>
                <w:szCs w:val="24"/>
              </w:rPr>
            </w:pPr>
            <w:r w:rsidRPr="00EB4EE1">
              <w:rPr>
                <w:rFonts w:ascii="標楷體" w:eastAsia="標楷體" w:hAnsi="標楷體"/>
                <w:color w:val="000000" w:themeColor="text1"/>
                <w:szCs w:val="24"/>
              </w:rPr>
              <w:t>2</w:t>
            </w:r>
          </w:p>
          <w:p w:rsidR="00E36D23" w:rsidRPr="00EB4EE1" w:rsidRDefault="00E36D23" w:rsidP="000D77F3">
            <w:pPr>
              <w:jc w:val="center"/>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學期</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23" w:rsidRPr="00D560DE" w:rsidRDefault="00E36D23" w:rsidP="000D77F3">
            <w:pPr>
              <w:jc w:val="both"/>
              <w:rPr>
                <w:rFonts w:ascii="標楷體" w:eastAsia="標楷體" w:hAnsi="標楷體"/>
                <w:szCs w:val="24"/>
                <w:lang w:eastAsia="zh-HK"/>
              </w:rPr>
            </w:pPr>
            <w:r w:rsidRPr="00D560DE">
              <w:rPr>
                <w:rFonts w:ascii="標楷體" w:eastAsia="標楷體" w:hAnsi="標楷體"/>
                <w:szCs w:val="24"/>
                <w:lang w:eastAsia="zh-HK"/>
              </w:rPr>
              <w:t>第</w:t>
            </w:r>
          </w:p>
          <w:p w:rsidR="00E36D23" w:rsidRPr="00D560DE" w:rsidRDefault="00E36D23" w:rsidP="000D77F3">
            <w:pPr>
              <w:jc w:val="both"/>
              <w:rPr>
                <w:rFonts w:ascii="標楷體" w:eastAsia="標楷體" w:hAnsi="標楷體"/>
                <w:szCs w:val="24"/>
              </w:rPr>
            </w:pPr>
            <w:r>
              <w:rPr>
                <w:rFonts w:ascii="標楷體" w:eastAsia="標楷體" w:hAnsi="標楷體" w:hint="eastAsia"/>
                <w:szCs w:val="24"/>
              </w:rPr>
              <w:t>1</w:t>
            </w:r>
            <w:r w:rsidRPr="00D560DE">
              <w:rPr>
                <w:rFonts w:ascii="標楷體" w:eastAsia="標楷體" w:hAnsi="標楷體"/>
                <w:szCs w:val="24"/>
              </w:rPr>
              <w:t>-</w:t>
            </w:r>
            <w:r>
              <w:rPr>
                <w:rFonts w:ascii="標楷體" w:eastAsia="標楷體" w:hAnsi="標楷體" w:hint="eastAsia"/>
                <w:szCs w:val="24"/>
              </w:rPr>
              <w:t>7</w:t>
            </w:r>
          </w:p>
          <w:p w:rsidR="00E36D23" w:rsidRPr="00D560DE" w:rsidRDefault="00E36D23" w:rsidP="000D77F3">
            <w:pPr>
              <w:jc w:val="both"/>
              <w:rPr>
                <w:rFonts w:ascii="標楷體" w:eastAsia="標楷體" w:hAnsi="標楷體"/>
                <w:szCs w:val="24"/>
                <w:lang w:eastAsia="zh-HK"/>
              </w:rPr>
            </w:pPr>
            <w:r w:rsidRPr="00D560DE">
              <w:rPr>
                <w:rFonts w:ascii="標楷體" w:eastAsia="標楷體" w:hAnsi="標楷體"/>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6D23" w:rsidRPr="00C330E2" w:rsidRDefault="00E36D23" w:rsidP="000D77F3">
            <w:pPr>
              <w:snapToGrid w:val="0"/>
              <w:rPr>
                <w:rFonts w:ascii="標楷體" w:eastAsia="標楷體" w:hAnsi="標楷體"/>
              </w:rPr>
            </w:pPr>
            <w:r w:rsidRPr="00FD00F6">
              <w:rPr>
                <w:rFonts w:ascii="標楷體" w:eastAsia="標楷體" w:hAnsi="標楷體" w:hint="eastAsia"/>
              </w:rPr>
              <w:t>探索自我認識自己</w:t>
            </w:r>
            <w:r>
              <w:rPr>
                <w:rFonts w:ascii="標楷體" w:eastAsia="標楷體" w:hAnsi="標楷體" w:hint="eastAsia"/>
              </w:rPr>
              <w:t>、</w:t>
            </w:r>
            <w:r w:rsidRPr="00C330E2">
              <w:rPr>
                <w:rFonts w:ascii="標楷體" w:eastAsia="標楷體" w:hAnsi="標楷體" w:hint="eastAsia"/>
                <w:szCs w:val="24"/>
              </w:rPr>
              <w:t>接納自我</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D23" w:rsidRPr="00B35138" w:rsidRDefault="00B35138" w:rsidP="000D77F3">
            <w:pPr>
              <w:ind w:left="240" w:hangingChars="100" w:hanging="240"/>
              <w:rPr>
                <w:rFonts w:ascii="標楷體" w:eastAsia="標楷體" w:hAnsi="標楷體"/>
              </w:rPr>
            </w:pPr>
            <w:r>
              <w:rPr>
                <w:rFonts w:ascii="標楷體" w:eastAsia="標楷體" w:hAnsi="標楷體" w:hint="eastAsia"/>
              </w:rPr>
              <w:t>1.</w:t>
            </w:r>
            <w:r w:rsidR="00E36D23" w:rsidRPr="00B35138">
              <w:rPr>
                <w:rFonts w:ascii="標楷體" w:eastAsia="標楷體" w:hAnsi="標楷體" w:hint="eastAsia"/>
              </w:rPr>
              <w:t>透過故事閱讀及提問，學習發現自己，進而認識自己。</w:t>
            </w:r>
          </w:p>
          <w:p w:rsidR="00E36D23" w:rsidRPr="00B35138" w:rsidRDefault="00B35138" w:rsidP="000D77F3">
            <w:pPr>
              <w:ind w:left="240" w:hangingChars="100" w:hanging="240"/>
              <w:rPr>
                <w:rFonts w:ascii="標楷體" w:eastAsia="標楷體" w:hAnsi="標楷體"/>
              </w:rPr>
            </w:pPr>
            <w:r>
              <w:rPr>
                <w:rFonts w:ascii="標楷體" w:eastAsia="標楷體" w:hAnsi="標楷體" w:hint="eastAsia"/>
              </w:rPr>
              <w:t>2.</w:t>
            </w:r>
            <w:r w:rsidR="00E36D23" w:rsidRPr="00B35138">
              <w:rPr>
                <w:rFonts w:ascii="標楷體" w:eastAsia="標楷體" w:hAnsi="標楷體" w:hint="eastAsia"/>
              </w:rPr>
              <w:t>在閱讀的歷程中找出自我，學習接納自我。</w:t>
            </w:r>
          </w:p>
          <w:p w:rsidR="00E36D23" w:rsidRPr="00B35138" w:rsidRDefault="00B35138" w:rsidP="000D77F3">
            <w:pPr>
              <w:ind w:left="240" w:hangingChars="100" w:hanging="240"/>
              <w:rPr>
                <w:rFonts w:ascii="標楷體" w:eastAsia="標楷體" w:hAnsi="標楷體" w:cs="新細明體"/>
                <w:szCs w:val="24"/>
              </w:rPr>
            </w:pPr>
            <w:r>
              <w:rPr>
                <w:rFonts w:ascii="標楷體" w:eastAsia="標楷體" w:hAnsi="標楷體" w:hint="eastAsia"/>
              </w:rPr>
              <w:t>3.</w:t>
            </w:r>
            <w:r w:rsidR="00E36D23" w:rsidRPr="00B35138">
              <w:rPr>
                <w:rFonts w:ascii="標楷體" w:eastAsia="標楷體" w:hAnsi="標楷體" w:hint="eastAsia"/>
              </w:rPr>
              <w:t>引導學生培養對自我人生負責的態度。</w:t>
            </w:r>
          </w:p>
        </w:tc>
        <w:tc>
          <w:tcPr>
            <w:tcW w:w="2549" w:type="dxa"/>
            <w:tcBorders>
              <w:top w:val="single" w:sz="4" w:space="0" w:color="000000"/>
              <w:left w:val="single" w:sz="4" w:space="0" w:color="000000"/>
              <w:bottom w:val="single" w:sz="4" w:space="0" w:color="000000"/>
              <w:right w:val="single" w:sz="4" w:space="0" w:color="000000"/>
            </w:tcBorders>
          </w:tcPr>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填寫學習單（故事閱讀）。（表現）</w:t>
            </w:r>
          </w:p>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比較他人與自己的異同，瞭解自己的優缺點接納自我，願意為人生負責</w:t>
            </w:r>
            <w:r w:rsidR="00E36D23" w:rsidRPr="00415A92">
              <w:rPr>
                <w:rFonts w:ascii="標楷體" w:eastAsia="標楷體" w:hAnsi="標楷體" w:hint="eastAsia"/>
                <w:szCs w:val="24"/>
              </w:rPr>
              <w:t>。</w:t>
            </w:r>
          </w:p>
        </w:tc>
      </w:tr>
      <w:tr w:rsidR="00E36D23" w:rsidRPr="00EB4EE1" w:rsidTr="001D0B5D">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6D23" w:rsidRPr="00EB4EE1" w:rsidRDefault="00E36D23" w:rsidP="000D77F3">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23" w:rsidRPr="00D560DE" w:rsidRDefault="00E36D23" w:rsidP="000D77F3">
            <w:pPr>
              <w:snapToGrid w:val="0"/>
              <w:jc w:val="both"/>
              <w:rPr>
                <w:rFonts w:ascii="標楷體" w:eastAsia="標楷體" w:hAnsi="標楷體"/>
                <w:szCs w:val="24"/>
                <w:lang w:eastAsia="zh-HK"/>
              </w:rPr>
            </w:pPr>
            <w:r w:rsidRPr="00D560DE">
              <w:rPr>
                <w:rFonts w:ascii="標楷體" w:eastAsia="標楷體" w:hAnsi="標楷體"/>
                <w:szCs w:val="24"/>
                <w:lang w:eastAsia="zh-HK"/>
              </w:rPr>
              <w:t>第</w:t>
            </w:r>
          </w:p>
          <w:p w:rsidR="00E36D23" w:rsidRDefault="00E36D23" w:rsidP="000D77F3">
            <w:pPr>
              <w:snapToGrid w:val="0"/>
              <w:jc w:val="both"/>
              <w:rPr>
                <w:rFonts w:ascii="標楷體" w:eastAsia="標楷體" w:hAnsi="標楷體"/>
                <w:szCs w:val="24"/>
              </w:rPr>
            </w:pPr>
            <w:r>
              <w:rPr>
                <w:rFonts w:ascii="標楷體" w:eastAsia="標楷體" w:hAnsi="標楷體" w:hint="eastAsia"/>
                <w:szCs w:val="24"/>
              </w:rPr>
              <w:t>8</w:t>
            </w:r>
            <w:r w:rsidRPr="00D560DE">
              <w:rPr>
                <w:rFonts w:ascii="標楷體" w:eastAsia="標楷體" w:hAnsi="標楷體"/>
                <w:szCs w:val="24"/>
              </w:rPr>
              <w:t>-</w:t>
            </w:r>
            <w:r>
              <w:rPr>
                <w:rFonts w:ascii="標楷體" w:eastAsia="標楷體" w:hAnsi="標楷體" w:hint="eastAsia"/>
                <w:szCs w:val="24"/>
              </w:rPr>
              <w:t>14</w:t>
            </w:r>
          </w:p>
          <w:p w:rsidR="00E36D23" w:rsidRPr="00D560DE" w:rsidRDefault="00E36D23" w:rsidP="000D77F3">
            <w:pPr>
              <w:snapToGrid w:val="0"/>
              <w:jc w:val="both"/>
              <w:rPr>
                <w:rFonts w:ascii="標楷體" w:eastAsia="標楷體" w:hAnsi="標楷體"/>
              </w:rPr>
            </w:pPr>
            <w:r w:rsidRPr="00D560DE">
              <w:rPr>
                <w:rFonts w:ascii="標楷體" w:eastAsia="標楷體" w:hAnsi="標楷體"/>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6D23" w:rsidRPr="00D560DE" w:rsidRDefault="00E36D23" w:rsidP="000D77F3">
            <w:pPr>
              <w:snapToGrid w:val="0"/>
              <w:ind w:left="100" w:hanging="100"/>
              <w:rPr>
                <w:rFonts w:ascii="標楷體" w:eastAsia="標楷體" w:hAnsi="標楷體" w:cs="新細明體"/>
                <w:szCs w:val="24"/>
              </w:rPr>
            </w:pPr>
            <w:r w:rsidRPr="00C330E2">
              <w:rPr>
                <w:rFonts w:ascii="標楷體" w:eastAsia="標楷體" w:hAnsi="標楷體" w:hint="eastAsia"/>
                <w:szCs w:val="24"/>
              </w:rPr>
              <w:t>生涯規劃</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透過文字資料搜集整理及歸納分析找出自己的生涯規劃。</w:t>
            </w:r>
          </w:p>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分組討論，製作簡介自我生涯規劃的小書，並為閱讀成果做影片或表演的準備。</w:t>
            </w:r>
          </w:p>
        </w:tc>
        <w:tc>
          <w:tcPr>
            <w:tcW w:w="2549" w:type="dxa"/>
            <w:tcBorders>
              <w:top w:val="single" w:sz="4" w:space="0" w:color="000000"/>
              <w:left w:val="single" w:sz="4" w:space="0" w:color="000000"/>
              <w:bottom w:val="single" w:sz="4" w:space="0" w:color="000000"/>
              <w:right w:val="single" w:sz="4" w:space="0" w:color="000000"/>
            </w:tcBorders>
          </w:tcPr>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分組討論並歸納傳記重點。</w:t>
            </w:r>
          </w:p>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分組合作運用多媒材呈現多元成果作品。（表現）</w:t>
            </w:r>
          </w:p>
        </w:tc>
      </w:tr>
      <w:tr w:rsidR="00E36D23" w:rsidRPr="00EB4EE1" w:rsidTr="001D0B5D">
        <w:trPr>
          <w:trHeight w:val="720"/>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rsidR="00E36D23" w:rsidRPr="00EB4EE1" w:rsidRDefault="00E36D23" w:rsidP="000D77F3">
            <w:pPr>
              <w:snapToGrid w:val="0"/>
              <w:rPr>
                <w:rFonts w:ascii="標楷體" w:eastAsia="標楷體" w:hAnsi="標楷體"/>
                <w:color w:val="000000" w:themeColor="text1"/>
                <w:szCs w:val="24"/>
                <w:lang w:eastAsia="zh-HK"/>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D23" w:rsidRPr="00D560DE" w:rsidRDefault="00E36D23" w:rsidP="000D77F3">
            <w:pPr>
              <w:snapToGrid w:val="0"/>
              <w:jc w:val="both"/>
              <w:rPr>
                <w:rFonts w:ascii="標楷體" w:eastAsia="標楷體" w:hAnsi="標楷體"/>
                <w:szCs w:val="24"/>
                <w:lang w:eastAsia="zh-HK"/>
              </w:rPr>
            </w:pPr>
            <w:r w:rsidRPr="00D560DE">
              <w:rPr>
                <w:rFonts w:ascii="標楷體" w:eastAsia="標楷體" w:hAnsi="標楷體"/>
                <w:szCs w:val="24"/>
                <w:lang w:eastAsia="zh-HK"/>
              </w:rPr>
              <w:t>第</w:t>
            </w:r>
          </w:p>
          <w:p w:rsidR="00E36D23" w:rsidRPr="00D560DE" w:rsidRDefault="00E36D23" w:rsidP="000D77F3">
            <w:pPr>
              <w:snapToGrid w:val="0"/>
              <w:jc w:val="both"/>
              <w:rPr>
                <w:rFonts w:ascii="標楷體" w:eastAsia="標楷體" w:hAnsi="標楷體"/>
              </w:rPr>
            </w:pPr>
            <w:r w:rsidRPr="00D560DE">
              <w:rPr>
                <w:rFonts w:ascii="標楷體" w:eastAsia="標楷體" w:hAnsi="標楷體"/>
                <w:szCs w:val="24"/>
              </w:rPr>
              <w:t>15-20</w:t>
            </w:r>
            <w:r w:rsidRPr="00D560DE">
              <w:rPr>
                <w:rFonts w:ascii="標楷體" w:eastAsia="標楷體" w:hAnsi="標楷體"/>
                <w:szCs w:val="24"/>
                <w:lang w:eastAsia="zh-HK"/>
              </w:rPr>
              <w:t>週</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6D23" w:rsidRPr="00D560DE" w:rsidRDefault="00E36D23" w:rsidP="000D77F3">
            <w:pPr>
              <w:snapToGrid w:val="0"/>
              <w:rPr>
                <w:rFonts w:ascii="標楷體" w:eastAsia="標楷體" w:hAnsi="標楷體" w:cs="新細明體"/>
                <w:szCs w:val="24"/>
              </w:rPr>
            </w:pPr>
            <w:r>
              <w:rPr>
                <w:rFonts w:ascii="標楷體" w:eastAsia="標楷體" w:hAnsi="標楷體" w:hint="eastAsia"/>
              </w:rPr>
              <w:t>夢想實現我想怎麼做</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D23" w:rsidRPr="00415A92" w:rsidRDefault="00415A92" w:rsidP="000D77F3">
            <w:pPr>
              <w:snapToGrid w:val="0"/>
              <w:ind w:left="240" w:hangingChars="100" w:hanging="240"/>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每週2組，每組10~15分鐘，以多元媒材上</w:t>
            </w:r>
            <w:r w:rsidR="00E76634">
              <w:rPr>
                <w:rFonts w:ascii="標楷體" w:eastAsia="標楷體" w:hAnsi="標楷體" w:hint="eastAsia"/>
              </w:rPr>
              <w:t>臺</w:t>
            </w:r>
            <w:r w:rsidR="00E36D23" w:rsidRPr="00415A92">
              <w:rPr>
                <w:rFonts w:ascii="標楷體" w:eastAsia="標楷體" w:hAnsi="標楷體" w:hint="eastAsia"/>
              </w:rPr>
              <w:t>分享或展演自我夢想及生涯規劃。</w:t>
            </w:r>
          </w:p>
          <w:p w:rsidR="00E36D23" w:rsidRPr="00415A92" w:rsidRDefault="00415A92" w:rsidP="000D77F3">
            <w:pPr>
              <w:snapToGrid w:val="0"/>
              <w:ind w:left="240" w:hangingChars="100" w:hanging="240"/>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每組分享回饋及建議。</w:t>
            </w:r>
          </w:p>
        </w:tc>
        <w:tc>
          <w:tcPr>
            <w:tcW w:w="2549" w:type="dxa"/>
            <w:tcBorders>
              <w:top w:val="single" w:sz="4" w:space="0" w:color="000000"/>
              <w:left w:val="single" w:sz="4" w:space="0" w:color="000000"/>
              <w:bottom w:val="single" w:sz="4" w:space="0" w:color="000000"/>
              <w:right w:val="single" w:sz="4" w:space="0" w:color="000000"/>
            </w:tcBorders>
          </w:tcPr>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學生能分組上</w:t>
            </w:r>
            <w:r w:rsidR="00E76634">
              <w:rPr>
                <w:rFonts w:ascii="標楷體" w:eastAsia="標楷體" w:hAnsi="標楷體" w:hint="eastAsia"/>
              </w:rPr>
              <w:t>臺</w:t>
            </w:r>
            <w:r w:rsidR="00E36D23" w:rsidRPr="00415A92">
              <w:rPr>
                <w:rFonts w:ascii="標楷體" w:eastAsia="標楷體" w:hAnsi="標楷體" w:hint="eastAsia"/>
              </w:rPr>
              <w:t>分享閱讀成果。</w:t>
            </w:r>
          </w:p>
          <w:p w:rsidR="00E36D23" w:rsidRPr="00415A92" w:rsidRDefault="00415A92" w:rsidP="000D77F3">
            <w:pPr>
              <w:ind w:left="240" w:hangingChars="100" w:hanging="240"/>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學生能與他人互動回饋並給予回饋。</w:t>
            </w:r>
          </w:p>
        </w:tc>
      </w:tr>
      <w:tr w:rsidR="00EB4EE1" w:rsidRPr="00EB4EE1" w:rsidTr="009F6DED">
        <w:trPr>
          <w:trHeight w:val="93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rPr>
                <w:rFonts w:ascii="標楷體" w:eastAsia="標楷體" w:hAnsi="標楷體"/>
                <w:color w:val="000000" w:themeColor="text1"/>
              </w:rPr>
            </w:pPr>
            <w:r w:rsidRPr="00EB4EE1">
              <w:rPr>
                <w:rFonts w:ascii="標楷體" w:eastAsia="標楷體" w:hAnsi="標楷體" w:cs="新細明體" w:hint="eastAsia"/>
                <w:color w:val="000000" w:themeColor="text1"/>
                <w:szCs w:val="24"/>
              </w:rPr>
              <w:t>議題融入</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614F18" w:rsidP="000D77F3">
            <w:pPr>
              <w:snapToGrid w:val="0"/>
              <w:rPr>
                <w:rFonts w:ascii="標楷體" w:eastAsia="標楷體" w:hAnsi="標楷體"/>
                <w:color w:val="000000" w:themeColor="text1"/>
              </w:rPr>
            </w:pPr>
            <w:r w:rsidRPr="00614F18">
              <w:rPr>
                <w:rFonts w:ascii="標楷體" w:eastAsia="標楷體" w:hAnsi="標楷體" w:hint="eastAsia"/>
              </w:rPr>
              <w:t>生涯教育、閱讀素養</w:t>
            </w:r>
          </w:p>
        </w:tc>
      </w:tr>
      <w:tr w:rsidR="00EB4EE1" w:rsidRPr="00EB4EE1" w:rsidTr="00A62260">
        <w:trPr>
          <w:trHeight w:val="854"/>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rPr>
                <w:rFonts w:ascii="標楷體" w:eastAsia="標楷體" w:hAnsi="標楷體" w:cs="新細明體"/>
                <w:color w:val="000000" w:themeColor="text1"/>
                <w:szCs w:val="24"/>
              </w:rPr>
            </w:pPr>
            <w:r w:rsidRPr="00EB4EE1">
              <w:rPr>
                <w:rFonts w:ascii="標楷體" w:eastAsia="標楷體" w:hAnsi="標楷體" w:cs="新細明體" w:hint="eastAsia"/>
                <w:color w:val="000000" w:themeColor="text1"/>
                <w:szCs w:val="24"/>
              </w:rPr>
              <w:t>評量</w:t>
            </w:r>
            <w:r w:rsidR="00BF4137" w:rsidRPr="00EB4EE1">
              <w:rPr>
                <w:rFonts w:ascii="標楷體" w:eastAsia="標楷體" w:hAnsi="標楷體" w:cs="新細明體" w:hint="eastAsia"/>
                <w:color w:val="000000" w:themeColor="text1"/>
                <w:szCs w:val="24"/>
              </w:rPr>
              <w:t>規劃</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tcPr>
          <w:p w:rsidR="006C37AB" w:rsidRDefault="006C37AB" w:rsidP="000D77F3">
            <w:pPr>
              <w:jc w:val="both"/>
              <w:rPr>
                <w:rFonts w:ascii="標楷體" w:eastAsia="標楷體" w:hAnsi="標楷體"/>
                <w:color w:val="000000" w:themeColor="text1"/>
              </w:rPr>
            </w:pPr>
            <w:r>
              <w:rPr>
                <w:rFonts w:ascii="標楷體" w:eastAsia="標楷體" w:hAnsi="標楷體" w:hint="eastAsia"/>
                <w:color w:val="000000" w:themeColor="text1"/>
              </w:rPr>
              <w:t>第1學期：</w:t>
            </w:r>
          </w:p>
          <w:p w:rsidR="007036DC" w:rsidRPr="00415A92" w:rsidRDefault="00415A92" w:rsidP="000D77F3">
            <w:pPr>
              <w:jc w:val="both"/>
              <w:rPr>
                <w:rFonts w:ascii="標楷體" w:eastAsia="標楷體" w:hAnsi="標楷體"/>
              </w:rPr>
            </w:pPr>
            <w:r>
              <w:rPr>
                <w:rFonts w:ascii="標楷體" w:eastAsia="標楷體" w:hAnsi="標楷體" w:hint="eastAsia"/>
              </w:rPr>
              <w:t>1.</w:t>
            </w:r>
            <w:r w:rsidR="007036DC" w:rsidRPr="00415A92">
              <w:rPr>
                <w:rFonts w:ascii="標楷體" w:eastAsia="標楷體" w:hAnsi="標楷體" w:hint="eastAsia"/>
              </w:rPr>
              <w:t>檢核點</w:t>
            </w:r>
            <w:r>
              <w:rPr>
                <w:rFonts w:ascii="標楷體" w:eastAsia="標楷體" w:hAnsi="標楷體" w:hint="eastAsia"/>
              </w:rPr>
              <w:t>(</w:t>
            </w:r>
            <w:r w:rsidR="007036DC" w:rsidRPr="00415A92">
              <w:rPr>
                <w:rFonts w:ascii="標楷體" w:eastAsia="標楷體" w:hAnsi="標楷體" w:hint="eastAsia"/>
              </w:rPr>
              <w:t>40%</w:t>
            </w:r>
            <w:r>
              <w:rPr>
                <w:rFonts w:ascii="標楷體" w:eastAsia="標楷體" w:hAnsi="標楷體" w:hint="eastAsia"/>
              </w:rPr>
              <w:t>)</w:t>
            </w:r>
          </w:p>
          <w:p w:rsidR="007036DC" w:rsidRPr="00415A92" w:rsidRDefault="00415A92" w:rsidP="000D77F3">
            <w:pPr>
              <w:jc w:val="both"/>
              <w:rPr>
                <w:rFonts w:ascii="標楷體" w:eastAsia="標楷體" w:hAnsi="標楷體"/>
              </w:rPr>
            </w:pPr>
            <w:r>
              <w:rPr>
                <w:rFonts w:ascii="標楷體" w:eastAsia="標楷體" w:hAnsi="標楷體" w:hint="eastAsia"/>
              </w:rPr>
              <w:t>(1)</w:t>
            </w:r>
            <w:r w:rsidR="007036DC" w:rsidRPr="00415A92">
              <w:rPr>
                <w:rFonts w:ascii="標楷體" w:eastAsia="標楷體" w:hAnsi="標楷體" w:hint="eastAsia"/>
              </w:rPr>
              <w:t>分組討論(2</w:t>
            </w:r>
            <w:r w:rsidR="007036DC" w:rsidRPr="00415A92">
              <w:rPr>
                <w:rFonts w:ascii="標楷體" w:eastAsia="標楷體" w:hAnsi="標楷體"/>
              </w:rPr>
              <w:t>0%)</w:t>
            </w:r>
          </w:p>
          <w:p w:rsidR="007036DC" w:rsidRPr="00415A92" w:rsidRDefault="00415A92" w:rsidP="000D77F3">
            <w:pPr>
              <w:jc w:val="both"/>
              <w:rPr>
                <w:rFonts w:ascii="標楷體" w:eastAsia="標楷體" w:hAnsi="標楷體"/>
              </w:rPr>
            </w:pPr>
            <w:r>
              <w:rPr>
                <w:rFonts w:ascii="標楷體" w:eastAsia="標楷體" w:hAnsi="標楷體" w:hint="eastAsia"/>
              </w:rPr>
              <w:t>(2)</w:t>
            </w:r>
            <w:r w:rsidR="007036DC" w:rsidRPr="00415A92">
              <w:rPr>
                <w:rFonts w:ascii="標楷體" w:eastAsia="標楷體" w:hAnsi="標楷體" w:hint="eastAsia"/>
              </w:rPr>
              <w:t>上</w:t>
            </w:r>
            <w:r w:rsidR="00E76634">
              <w:rPr>
                <w:rFonts w:ascii="標楷體" w:eastAsia="標楷體" w:hAnsi="標楷體" w:hint="eastAsia"/>
              </w:rPr>
              <w:t>臺</w:t>
            </w:r>
            <w:r w:rsidR="007036DC" w:rsidRPr="00415A92">
              <w:rPr>
                <w:rFonts w:ascii="標楷體" w:eastAsia="標楷體" w:hAnsi="標楷體" w:hint="eastAsia"/>
              </w:rPr>
              <w:t>發表(</w:t>
            </w:r>
            <w:r w:rsidR="007036DC" w:rsidRPr="00415A92">
              <w:rPr>
                <w:rFonts w:ascii="標楷體" w:eastAsia="標楷體" w:hAnsi="標楷體"/>
              </w:rPr>
              <w:t>10%)</w:t>
            </w:r>
          </w:p>
          <w:p w:rsidR="007036DC" w:rsidRPr="00415A92" w:rsidRDefault="00415A92" w:rsidP="000D77F3">
            <w:pPr>
              <w:jc w:val="both"/>
              <w:rPr>
                <w:rFonts w:ascii="標楷體" w:eastAsia="標楷體" w:hAnsi="標楷體"/>
              </w:rPr>
            </w:pPr>
            <w:r>
              <w:rPr>
                <w:rFonts w:ascii="標楷體" w:eastAsia="標楷體" w:hAnsi="標楷體" w:hint="eastAsia"/>
              </w:rPr>
              <w:t>(3)</w:t>
            </w:r>
            <w:r w:rsidR="007036DC" w:rsidRPr="00415A92">
              <w:rPr>
                <w:rFonts w:ascii="標楷體" w:eastAsia="標楷體" w:hAnsi="標楷體" w:hint="eastAsia"/>
              </w:rPr>
              <w:t>回饋分享(</w:t>
            </w:r>
            <w:r w:rsidR="007036DC" w:rsidRPr="00415A92">
              <w:rPr>
                <w:rFonts w:ascii="標楷體" w:eastAsia="標楷體" w:hAnsi="標楷體"/>
              </w:rPr>
              <w:t>10%)</w:t>
            </w:r>
          </w:p>
          <w:p w:rsidR="007036DC" w:rsidRDefault="007036DC" w:rsidP="000D77F3">
            <w:pPr>
              <w:jc w:val="both"/>
              <w:rPr>
                <w:rFonts w:ascii="標楷體" w:eastAsia="標楷體" w:hAnsi="標楷體"/>
              </w:rPr>
            </w:pPr>
          </w:p>
          <w:p w:rsidR="007036DC" w:rsidRPr="00415A92" w:rsidRDefault="00415A92" w:rsidP="000D77F3">
            <w:pPr>
              <w:jc w:val="both"/>
              <w:rPr>
                <w:rFonts w:ascii="標楷體" w:eastAsia="標楷體" w:hAnsi="標楷體"/>
              </w:rPr>
            </w:pPr>
            <w:r>
              <w:rPr>
                <w:rFonts w:ascii="標楷體" w:eastAsia="標楷體" w:hAnsi="標楷體" w:hint="eastAsia"/>
              </w:rPr>
              <w:t>2.</w:t>
            </w:r>
            <w:r w:rsidR="007036DC" w:rsidRPr="00415A92">
              <w:rPr>
                <w:rFonts w:ascii="標楷體" w:eastAsia="標楷體" w:hAnsi="標楷體" w:hint="eastAsia"/>
              </w:rPr>
              <w:t>表現任務</w:t>
            </w:r>
            <w:r>
              <w:rPr>
                <w:rFonts w:ascii="標楷體" w:eastAsia="標楷體" w:hAnsi="標楷體" w:hint="eastAsia"/>
              </w:rPr>
              <w:t>(</w:t>
            </w:r>
            <w:r w:rsidR="007036DC" w:rsidRPr="00415A92">
              <w:rPr>
                <w:rFonts w:ascii="標楷體" w:eastAsia="標楷體" w:hAnsi="標楷體" w:hint="eastAsia"/>
              </w:rPr>
              <w:t>60%</w:t>
            </w:r>
            <w:r>
              <w:rPr>
                <w:rFonts w:ascii="標楷體" w:eastAsia="標楷體" w:hAnsi="標楷體" w:hint="eastAsia"/>
              </w:rPr>
              <w:t>)</w:t>
            </w:r>
          </w:p>
          <w:p w:rsidR="007036DC" w:rsidRPr="00415A92" w:rsidRDefault="00415A92" w:rsidP="000D77F3">
            <w:pPr>
              <w:jc w:val="both"/>
              <w:rPr>
                <w:rFonts w:ascii="標楷體" w:eastAsia="標楷體" w:hAnsi="標楷體"/>
              </w:rPr>
            </w:pPr>
            <w:r>
              <w:rPr>
                <w:rFonts w:ascii="標楷體" w:eastAsia="標楷體" w:hAnsi="標楷體" w:hint="eastAsia"/>
              </w:rPr>
              <w:t>(1)</w:t>
            </w:r>
            <w:r w:rsidR="007036DC" w:rsidRPr="00415A92">
              <w:rPr>
                <w:rFonts w:ascii="標楷體" w:eastAsia="標楷體" w:hAnsi="標楷體" w:hint="eastAsia"/>
              </w:rPr>
              <w:t>閱讀文本學習單(3</w:t>
            </w:r>
            <w:r w:rsidR="007036DC" w:rsidRPr="00415A92">
              <w:rPr>
                <w:rFonts w:ascii="標楷體" w:eastAsia="標楷體" w:hAnsi="標楷體"/>
              </w:rPr>
              <w:t>0%)</w:t>
            </w:r>
          </w:p>
          <w:p w:rsidR="007036DC" w:rsidRPr="00415A92" w:rsidRDefault="00415A92" w:rsidP="000D77F3">
            <w:pPr>
              <w:jc w:val="both"/>
              <w:rPr>
                <w:rFonts w:ascii="標楷體" w:eastAsia="標楷體" w:hAnsi="標楷體"/>
              </w:rPr>
            </w:pPr>
            <w:r>
              <w:rPr>
                <w:rFonts w:ascii="標楷體" w:eastAsia="標楷體" w:hAnsi="標楷體" w:hint="eastAsia"/>
              </w:rPr>
              <w:lastRenderedPageBreak/>
              <w:t>(2)</w:t>
            </w:r>
            <w:r w:rsidR="007036DC" w:rsidRPr="00415A92">
              <w:rPr>
                <w:rFonts w:ascii="標楷體" w:eastAsia="標楷體" w:hAnsi="標楷體" w:hint="eastAsia"/>
              </w:rPr>
              <w:t>成果展示（實體作品或簡報）(</w:t>
            </w:r>
            <w:r w:rsidR="007036DC" w:rsidRPr="00415A92">
              <w:rPr>
                <w:rFonts w:ascii="標楷體" w:eastAsia="標楷體" w:hAnsi="標楷體"/>
              </w:rPr>
              <w:t>30%)</w:t>
            </w:r>
          </w:p>
          <w:p w:rsidR="006C37AB" w:rsidRDefault="006C37AB" w:rsidP="000D77F3">
            <w:pPr>
              <w:jc w:val="both"/>
              <w:rPr>
                <w:rFonts w:ascii="標楷體" w:eastAsia="標楷體" w:hAnsi="標楷體"/>
                <w:color w:val="000000" w:themeColor="text1"/>
              </w:rPr>
            </w:pPr>
          </w:p>
          <w:p w:rsidR="00415A92" w:rsidRDefault="00415A92" w:rsidP="000D77F3">
            <w:pPr>
              <w:jc w:val="both"/>
              <w:rPr>
                <w:rFonts w:ascii="標楷體" w:eastAsia="標楷體" w:hAnsi="標楷體"/>
                <w:color w:val="000000" w:themeColor="text1"/>
              </w:rPr>
            </w:pPr>
          </w:p>
          <w:p w:rsidR="006C37AB" w:rsidRDefault="006C37AB" w:rsidP="000D77F3">
            <w:pPr>
              <w:jc w:val="both"/>
              <w:rPr>
                <w:rFonts w:ascii="標楷體" w:eastAsia="標楷體" w:hAnsi="標楷體"/>
                <w:color w:val="000000" w:themeColor="text1"/>
              </w:rPr>
            </w:pPr>
            <w:r>
              <w:rPr>
                <w:rFonts w:ascii="標楷體" w:eastAsia="標楷體" w:hAnsi="標楷體" w:hint="eastAsia"/>
                <w:color w:val="000000" w:themeColor="text1"/>
              </w:rPr>
              <w:t>第2學期：</w:t>
            </w:r>
          </w:p>
          <w:p w:rsidR="00E36D23" w:rsidRPr="00415A92" w:rsidRDefault="00415A92" w:rsidP="000D77F3">
            <w:pPr>
              <w:jc w:val="both"/>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檢核點</w:t>
            </w:r>
            <w:r>
              <w:rPr>
                <w:rFonts w:ascii="標楷體" w:eastAsia="標楷體" w:hAnsi="標楷體" w:hint="eastAsia"/>
              </w:rPr>
              <w:t>(</w:t>
            </w:r>
            <w:r w:rsidR="00E36D23" w:rsidRPr="00415A92">
              <w:rPr>
                <w:rFonts w:ascii="標楷體" w:eastAsia="標楷體" w:hAnsi="標楷體" w:hint="eastAsia"/>
              </w:rPr>
              <w:t>40%</w:t>
            </w:r>
            <w:r>
              <w:rPr>
                <w:rFonts w:ascii="標楷體" w:eastAsia="標楷體" w:hAnsi="標楷體" w:hint="eastAsia"/>
              </w:rPr>
              <w:t>)</w:t>
            </w:r>
          </w:p>
          <w:p w:rsidR="00E36D23" w:rsidRPr="00415A92" w:rsidRDefault="00415A92" w:rsidP="000D77F3">
            <w:pPr>
              <w:jc w:val="both"/>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分組討論(2</w:t>
            </w:r>
            <w:r w:rsidR="00E36D23" w:rsidRPr="00415A92">
              <w:rPr>
                <w:rFonts w:ascii="標楷體" w:eastAsia="標楷體" w:hAnsi="標楷體"/>
              </w:rPr>
              <w:t>0%)</w:t>
            </w:r>
          </w:p>
          <w:p w:rsidR="00E36D23" w:rsidRPr="00415A92" w:rsidRDefault="00415A92" w:rsidP="000D77F3">
            <w:pPr>
              <w:jc w:val="both"/>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上</w:t>
            </w:r>
            <w:r w:rsidR="00E76634">
              <w:rPr>
                <w:rFonts w:ascii="標楷體" w:eastAsia="標楷體" w:hAnsi="標楷體" w:hint="eastAsia"/>
              </w:rPr>
              <w:t>臺</w:t>
            </w:r>
            <w:r w:rsidR="00E36D23" w:rsidRPr="00415A92">
              <w:rPr>
                <w:rFonts w:ascii="標楷體" w:eastAsia="標楷體" w:hAnsi="標楷體" w:hint="eastAsia"/>
              </w:rPr>
              <w:t>發表(</w:t>
            </w:r>
            <w:r w:rsidR="00E36D23" w:rsidRPr="00415A92">
              <w:rPr>
                <w:rFonts w:ascii="標楷體" w:eastAsia="標楷體" w:hAnsi="標楷體"/>
              </w:rPr>
              <w:t>10%)</w:t>
            </w:r>
          </w:p>
          <w:p w:rsidR="00E36D23" w:rsidRPr="00415A92" w:rsidRDefault="00415A92" w:rsidP="000D77F3">
            <w:pPr>
              <w:jc w:val="both"/>
              <w:rPr>
                <w:rFonts w:ascii="標楷體" w:eastAsia="標楷體" w:hAnsi="標楷體"/>
              </w:rPr>
            </w:pPr>
            <w:r>
              <w:rPr>
                <w:rFonts w:ascii="標楷體" w:eastAsia="標楷體" w:hAnsi="標楷體" w:hint="eastAsia"/>
              </w:rPr>
              <w:t>(3)</w:t>
            </w:r>
            <w:r w:rsidR="00E36D23" w:rsidRPr="00415A92">
              <w:rPr>
                <w:rFonts w:ascii="標楷體" w:eastAsia="標楷體" w:hAnsi="標楷體" w:hint="eastAsia"/>
              </w:rPr>
              <w:t>回饋分享(</w:t>
            </w:r>
            <w:r w:rsidR="00E36D23" w:rsidRPr="00415A92">
              <w:rPr>
                <w:rFonts w:ascii="標楷體" w:eastAsia="標楷體" w:hAnsi="標楷體"/>
              </w:rPr>
              <w:t>10%)</w:t>
            </w:r>
          </w:p>
          <w:p w:rsidR="00E36D23" w:rsidRDefault="00E36D23" w:rsidP="000D77F3">
            <w:pPr>
              <w:jc w:val="both"/>
              <w:rPr>
                <w:rFonts w:ascii="標楷體" w:eastAsia="標楷體" w:hAnsi="標楷體"/>
              </w:rPr>
            </w:pPr>
          </w:p>
          <w:p w:rsidR="00E36D23" w:rsidRPr="00415A92" w:rsidRDefault="00415A92" w:rsidP="000D77F3">
            <w:pPr>
              <w:jc w:val="both"/>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表現任務</w:t>
            </w:r>
            <w:r>
              <w:rPr>
                <w:rFonts w:ascii="標楷體" w:eastAsia="標楷體" w:hAnsi="標楷體" w:hint="eastAsia"/>
              </w:rPr>
              <w:t>(</w:t>
            </w:r>
            <w:r w:rsidR="00E36D23" w:rsidRPr="00415A92">
              <w:rPr>
                <w:rFonts w:ascii="標楷體" w:eastAsia="標楷體" w:hAnsi="標楷體" w:hint="eastAsia"/>
              </w:rPr>
              <w:t>60%</w:t>
            </w:r>
            <w:r>
              <w:rPr>
                <w:rFonts w:ascii="標楷體" w:eastAsia="標楷體" w:hAnsi="標楷體" w:hint="eastAsia"/>
              </w:rPr>
              <w:t>)</w:t>
            </w:r>
          </w:p>
          <w:p w:rsidR="00E36D23" w:rsidRPr="00415A92" w:rsidRDefault="00415A92" w:rsidP="000D77F3">
            <w:pPr>
              <w:jc w:val="both"/>
              <w:rPr>
                <w:rFonts w:ascii="標楷體" w:eastAsia="標楷體" w:hAnsi="標楷體"/>
              </w:rPr>
            </w:pPr>
            <w:r>
              <w:rPr>
                <w:rFonts w:ascii="標楷體" w:eastAsia="標楷體" w:hAnsi="標楷體" w:hint="eastAsia"/>
              </w:rPr>
              <w:t>(1)</w:t>
            </w:r>
            <w:r w:rsidR="00E36D23" w:rsidRPr="00415A92">
              <w:rPr>
                <w:rFonts w:ascii="標楷體" w:eastAsia="標楷體" w:hAnsi="標楷體" w:hint="eastAsia"/>
              </w:rPr>
              <w:t>閱讀文本學習單(3</w:t>
            </w:r>
            <w:r w:rsidR="00E36D23" w:rsidRPr="00415A92">
              <w:rPr>
                <w:rFonts w:ascii="標楷體" w:eastAsia="標楷體" w:hAnsi="標楷體"/>
              </w:rPr>
              <w:t>0%)</w:t>
            </w:r>
          </w:p>
          <w:p w:rsidR="006C37AB" w:rsidRPr="00415A92" w:rsidRDefault="00415A92" w:rsidP="000D77F3">
            <w:pPr>
              <w:jc w:val="both"/>
              <w:rPr>
                <w:rFonts w:ascii="標楷體" w:eastAsia="標楷體" w:hAnsi="標楷體"/>
              </w:rPr>
            </w:pPr>
            <w:r>
              <w:rPr>
                <w:rFonts w:ascii="標楷體" w:eastAsia="標楷體" w:hAnsi="標楷體" w:hint="eastAsia"/>
              </w:rPr>
              <w:t>(2)</w:t>
            </w:r>
            <w:r w:rsidR="00E36D23" w:rsidRPr="00415A92">
              <w:rPr>
                <w:rFonts w:ascii="標楷體" w:eastAsia="標楷體" w:hAnsi="標楷體" w:hint="eastAsia"/>
              </w:rPr>
              <w:t>成果展示（實體作品或簡報）(</w:t>
            </w:r>
            <w:r w:rsidR="00E36D23" w:rsidRPr="00415A92">
              <w:rPr>
                <w:rFonts w:ascii="標楷體" w:eastAsia="標楷體" w:hAnsi="標楷體"/>
              </w:rPr>
              <w:t>30%)</w:t>
            </w:r>
          </w:p>
        </w:tc>
      </w:tr>
      <w:tr w:rsidR="00EB4EE1"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lastRenderedPageBreak/>
              <w:t>教學設施</w:t>
            </w:r>
          </w:p>
          <w:p w:rsidR="00A832BB" w:rsidRPr="00EB4EE1" w:rsidRDefault="00A832BB" w:rsidP="000D77F3">
            <w:pPr>
              <w:snapToGrid w:val="0"/>
              <w:rPr>
                <w:rFonts w:ascii="標楷體" w:eastAsia="標楷體" w:hAnsi="標楷體"/>
                <w:color w:val="000000" w:themeColor="text1"/>
              </w:rPr>
            </w:pPr>
            <w:r w:rsidRPr="00EB4EE1">
              <w:rPr>
                <w:rFonts w:ascii="標楷體" w:eastAsia="標楷體" w:hAnsi="標楷體" w:hint="eastAsia"/>
                <w:color w:val="000000" w:themeColor="text1"/>
                <w:szCs w:val="24"/>
                <w:lang w:eastAsia="zh-HK"/>
              </w:rPr>
              <w:t>設備需求</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614F18" w:rsidP="000D77F3">
            <w:pPr>
              <w:snapToGrid w:val="0"/>
              <w:rPr>
                <w:rFonts w:ascii="標楷體" w:eastAsia="標楷體" w:hAnsi="標楷體"/>
                <w:color w:val="000000" w:themeColor="text1"/>
              </w:rPr>
            </w:pPr>
            <w:r w:rsidRPr="00614F18">
              <w:rPr>
                <w:rFonts w:ascii="標楷體" w:eastAsia="標楷體" w:hAnsi="標楷體" w:hint="eastAsia"/>
              </w:rPr>
              <w:t>閱讀文本、筆記本、彩色筆及美工用品、資訊設備</w:t>
            </w:r>
            <w:r>
              <w:rPr>
                <w:rFonts w:ascii="標楷體" w:eastAsia="標楷體" w:hAnsi="標楷體"/>
              </w:rPr>
              <w:t>(</w:t>
            </w:r>
            <w:r>
              <w:rPr>
                <w:rFonts w:ascii="標楷體" w:eastAsia="標楷體" w:hAnsi="標楷體" w:hint="eastAsia"/>
                <w:color w:val="000000" w:themeColor="text1"/>
              </w:rPr>
              <w:t>電腦、單槍、印表機、掃描機)</w:t>
            </w:r>
          </w:p>
        </w:tc>
      </w:tr>
      <w:tr w:rsidR="00EB4EE1" w:rsidRPr="00EB4EE1" w:rsidTr="00F427D8">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05BC0" w:rsidRPr="00EB4EE1" w:rsidRDefault="00205BC0" w:rsidP="000D77F3">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rPr>
              <w:t>教材來源</w:t>
            </w:r>
          </w:p>
        </w:tc>
        <w:tc>
          <w:tcPr>
            <w:tcW w:w="3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7FAA" w:rsidRDefault="00415A92" w:rsidP="000D77F3">
            <w:pPr>
              <w:snapToGrid w:val="0"/>
              <w:ind w:left="240" w:hangingChars="100" w:hanging="240"/>
              <w:rPr>
                <w:rFonts w:ascii="標楷體" w:eastAsia="標楷體" w:hAnsi="標楷體"/>
                <w:color w:val="000000" w:themeColor="text1"/>
              </w:rPr>
            </w:pPr>
            <w:r w:rsidRPr="00415A92">
              <w:rPr>
                <w:rFonts w:ascii="標楷體" w:eastAsia="標楷體" w:hAnsi="標楷體" w:hint="eastAsia"/>
                <w:color w:val="000000" w:themeColor="text1"/>
                <w:szCs w:val="24"/>
                <w:shd w:val="clear" w:color="auto" w:fill="FFFFFF"/>
              </w:rPr>
              <w:t>1.</w:t>
            </w:r>
            <w:r w:rsidR="00575FDD">
              <w:rPr>
                <w:rFonts w:ascii="Helvetica" w:hAnsi="Helvetica"/>
                <w:color w:val="666666"/>
                <w:sz w:val="27"/>
                <w:szCs w:val="27"/>
                <w:shd w:val="clear" w:color="auto" w:fill="FFFFFF"/>
              </w:rPr>
              <w:t>《</w:t>
            </w:r>
            <w:r w:rsidR="00A456BD">
              <w:rPr>
                <w:rFonts w:ascii="標楷體" w:eastAsia="標楷體" w:hAnsi="標楷體" w:hint="eastAsia"/>
                <w:color w:val="000000" w:themeColor="text1"/>
              </w:rPr>
              <w:t>世界兒童傳記文學全集</w:t>
            </w:r>
            <w:r w:rsidR="00575FDD">
              <w:rPr>
                <w:rFonts w:ascii="標楷體" w:eastAsia="標楷體" w:hAnsi="標楷體" w:hint="eastAsia"/>
                <w:color w:val="000000" w:themeColor="text1"/>
              </w:rPr>
              <w:t>1-25</w:t>
            </w:r>
            <w:r w:rsidR="00575FDD">
              <w:rPr>
                <w:rFonts w:ascii="Helvetica" w:hAnsi="Helvetica"/>
                <w:color w:val="666666"/>
                <w:sz w:val="27"/>
                <w:szCs w:val="27"/>
                <w:shd w:val="clear" w:color="auto" w:fill="FFFFFF"/>
              </w:rPr>
              <w:t>》</w:t>
            </w:r>
            <w:r w:rsidR="00A456BD">
              <w:rPr>
                <w:rFonts w:ascii="標楷體" w:eastAsia="標楷體" w:hAnsi="標楷體" w:hint="eastAsia"/>
                <w:color w:val="000000" w:themeColor="text1"/>
              </w:rPr>
              <w:t>，</w:t>
            </w:r>
            <w:r w:rsidR="009F7BFF">
              <w:rPr>
                <w:rFonts w:ascii="標楷體" w:eastAsia="標楷體" w:hAnsi="標楷體" w:hint="eastAsia"/>
                <w:color w:val="000000" w:themeColor="text1"/>
              </w:rPr>
              <w:t>光復書局，</w:t>
            </w:r>
            <w:r w:rsidR="00575FDD">
              <w:rPr>
                <w:rFonts w:ascii="標楷體" w:eastAsia="標楷體" w:hAnsi="標楷體" w:hint="eastAsia"/>
                <w:color w:val="000000" w:themeColor="text1"/>
              </w:rPr>
              <w:t>2002</w:t>
            </w:r>
          </w:p>
          <w:p w:rsidR="003E4A27" w:rsidRDefault="00415A92" w:rsidP="000D77F3">
            <w:pPr>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05639B">
              <w:rPr>
                <w:rFonts w:ascii="標楷體" w:eastAsia="標楷體" w:hAnsi="標楷體" w:hint="eastAsia"/>
                <w:color w:val="000000" w:themeColor="text1"/>
              </w:rPr>
              <w:t>賈伯斯傳，</w:t>
            </w:r>
            <w:r w:rsidR="006F3553">
              <w:rPr>
                <w:rFonts w:ascii="標楷體" w:eastAsia="標楷體" w:hAnsi="標楷體" w:hint="eastAsia"/>
                <w:color w:val="000000" w:themeColor="text1"/>
              </w:rPr>
              <w:t>華特．艾薩克森著，</w:t>
            </w:r>
            <w:r w:rsidR="0005639B">
              <w:rPr>
                <w:rFonts w:ascii="標楷體" w:eastAsia="標楷體" w:hAnsi="標楷體" w:hint="eastAsia"/>
                <w:color w:val="000000" w:themeColor="text1"/>
              </w:rPr>
              <w:t>廖月娟譯，天下文化，2013</w:t>
            </w:r>
          </w:p>
          <w:p w:rsidR="0005639B" w:rsidRDefault="00415A92" w:rsidP="000D77F3">
            <w:pPr>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3.</w:t>
            </w:r>
            <w:r w:rsidR="0005639B">
              <w:rPr>
                <w:rFonts w:ascii="標楷體" w:eastAsia="標楷體" w:hAnsi="標楷體" w:hint="eastAsia"/>
                <w:color w:val="000000" w:themeColor="text1"/>
              </w:rPr>
              <w:t>做工的人，林立青，寶瓶文化，2017</w:t>
            </w:r>
          </w:p>
          <w:p w:rsidR="00563D72" w:rsidRDefault="00415A92" w:rsidP="000D77F3">
            <w:pPr>
              <w:snapToGrid w:val="0"/>
              <w:ind w:left="240" w:hangingChars="100" w:hanging="240"/>
              <w:rPr>
                <w:rFonts w:ascii="標楷體" w:eastAsia="標楷體" w:hAnsi="標楷體" w:cs="新細明體"/>
                <w:kern w:val="0"/>
                <w:szCs w:val="24"/>
              </w:rPr>
            </w:pPr>
            <w:r>
              <w:rPr>
                <w:rFonts w:ascii="標楷體" w:eastAsia="標楷體" w:hAnsi="標楷體" w:cs="新細明體" w:hint="eastAsia"/>
                <w:kern w:val="0"/>
                <w:szCs w:val="24"/>
              </w:rPr>
              <w:t>4.</w:t>
            </w:r>
            <w:r w:rsidR="0005639B" w:rsidRPr="0005639B">
              <w:rPr>
                <w:rFonts w:ascii="標楷體" w:eastAsia="標楷體" w:hAnsi="標楷體" w:cs="新細明體"/>
                <w:kern w:val="0"/>
                <w:szCs w:val="24"/>
              </w:rPr>
              <w:t>100萬的願望</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沈芯菱</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圓神</w:t>
            </w:r>
            <w:r w:rsidR="00563D72">
              <w:rPr>
                <w:rFonts w:ascii="標楷體" w:eastAsia="標楷體" w:hAnsi="標楷體" w:cs="新細明體" w:hint="eastAsia"/>
                <w:kern w:val="0"/>
                <w:szCs w:val="24"/>
              </w:rPr>
              <w:t>出版社，2006</w:t>
            </w:r>
          </w:p>
          <w:p w:rsidR="00563D72" w:rsidRDefault="00415A92" w:rsidP="000D77F3">
            <w:pPr>
              <w:snapToGrid w:val="0"/>
              <w:ind w:left="240" w:hangingChars="100" w:hanging="240"/>
              <w:rPr>
                <w:rFonts w:ascii="標楷體" w:eastAsia="標楷體" w:hAnsi="標楷體" w:cs="新細明體"/>
                <w:kern w:val="0"/>
                <w:szCs w:val="24"/>
              </w:rPr>
            </w:pPr>
            <w:r>
              <w:rPr>
                <w:rFonts w:ascii="標楷體" w:eastAsia="標楷體" w:hAnsi="標楷體" w:cs="新細明體" w:hint="eastAsia"/>
                <w:kern w:val="0"/>
                <w:szCs w:val="24"/>
              </w:rPr>
              <w:t>5.</w:t>
            </w:r>
            <w:r w:rsidR="0005639B" w:rsidRPr="0005639B">
              <w:rPr>
                <w:rFonts w:ascii="標楷體" w:eastAsia="標楷體" w:hAnsi="標楷體" w:cs="新細明體"/>
                <w:kern w:val="0"/>
                <w:szCs w:val="24"/>
              </w:rPr>
              <w:t>陳樹菊：不凡的慷慨</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陳樹菊口述</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劉永毅撰文</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寶瓶文化</w:t>
            </w:r>
            <w:r w:rsidR="00563D72">
              <w:rPr>
                <w:rFonts w:ascii="標楷體" w:eastAsia="標楷體" w:hAnsi="標楷體" w:cs="新細明體" w:hint="eastAsia"/>
                <w:kern w:val="0"/>
                <w:szCs w:val="24"/>
              </w:rPr>
              <w:t>，2011</w:t>
            </w:r>
          </w:p>
          <w:p w:rsidR="00563D72" w:rsidRDefault="00415A92" w:rsidP="000D77F3">
            <w:pPr>
              <w:snapToGrid w:val="0"/>
              <w:ind w:left="240" w:hangingChars="100" w:hanging="240"/>
              <w:rPr>
                <w:rFonts w:ascii="標楷體" w:eastAsia="標楷體" w:hAnsi="標楷體" w:cs="新細明體"/>
                <w:kern w:val="0"/>
                <w:szCs w:val="24"/>
              </w:rPr>
            </w:pPr>
            <w:r>
              <w:rPr>
                <w:rFonts w:ascii="標楷體" w:eastAsia="標楷體" w:hAnsi="標楷體" w:cs="新細明體" w:hint="eastAsia"/>
                <w:kern w:val="0"/>
                <w:szCs w:val="24"/>
              </w:rPr>
              <w:t>6.</w:t>
            </w:r>
            <w:r w:rsidR="0005639B" w:rsidRPr="0005639B">
              <w:rPr>
                <w:rFonts w:ascii="標楷體" w:eastAsia="標楷體" w:hAnsi="標楷體" w:cs="新細明體"/>
                <w:kern w:val="0"/>
                <w:szCs w:val="24"/>
              </w:rPr>
              <w:t>我是馬拉拉</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馬拉拉</w:t>
            </w:r>
            <w:r w:rsidR="0005639B" w:rsidRPr="0005639B">
              <w:rPr>
                <w:rFonts w:ascii="標楷體" w:eastAsia="標楷體" w:hAnsi="標楷體" w:cs="微軟正黑體" w:hint="eastAsia"/>
                <w:kern w:val="0"/>
                <w:szCs w:val="24"/>
              </w:rPr>
              <w:t>‧</w:t>
            </w:r>
            <w:r w:rsidR="0005639B" w:rsidRPr="0005639B">
              <w:rPr>
                <w:rFonts w:ascii="標楷體" w:eastAsia="標楷體" w:hAnsi="標楷體" w:cs="新細明體"/>
                <w:kern w:val="0"/>
                <w:szCs w:val="24"/>
              </w:rPr>
              <w:t>優薩福扎伊、派翠莎麥考密克</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愛米粒</w:t>
            </w:r>
            <w:r w:rsidR="00563D72">
              <w:rPr>
                <w:rFonts w:ascii="標楷體" w:eastAsia="標楷體" w:hAnsi="標楷體" w:cs="新細明體" w:hint="eastAsia"/>
                <w:kern w:val="0"/>
                <w:szCs w:val="24"/>
              </w:rPr>
              <w:t>出版社，2014</w:t>
            </w:r>
          </w:p>
          <w:p w:rsidR="00563D72" w:rsidRDefault="00415A92" w:rsidP="000D77F3">
            <w:pPr>
              <w:snapToGrid w:val="0"/>
              <w:ind w:left="240" w:hangingChars="100" w:hanging="240"/>
              <w:rPr>
                <w:rFonts w:ascii="標楷體" w:eastAsia="標楷體" w:hAnsi="標楷體" w:cs="新細明體"/>
                <w:kern w:val="0"/>
                <w:szCs w:val="24"/>
              </w:rPr>
            </w:pPr>
            <w:r>
              <w:rPr>
                <w:rFonts w:ascii="標楷體" w:eastAsia="標楷體" w:hAnsi="標楷體" w:cs="新細明體" w:hint="eastAsia"/>
                <w:kern w:val="0"/>
                <w:szCs w:val="24"/>
              </w:rPr>
              <w:t>7.</w:t>
            </w:r>
            <w:r w:rsidR="0005639B" w:rsidRPr="0005639B">
              <w:rPr>
                <w:rFonts w:ascii="標楷體" w:eastAsia="標楷體" w:hAnsi="標楷體" w:cs="新細明體"/>
                <w:kern w:val="0"/>
                <w:szCs w:val="24"/>
              </w:rPr>
              <w:t>翁山蘇姬：追求和平的鋼蘭花</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林滿秋</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小天下</w:t>
            </w:r>
            <w:r w:rsidR="00563D72">
              <w:rPr>
                <w:rFonts w:ascii="標楷體" w:eastAsia="標楷體" w:hAnsi="標楷體" w:cs="新細明體" w:hint="eastAsia"/>
                <w:kern w:val="0"/>
                <w:szCs w:val="24"/>
              </w:rPr>
              <w:t>出版社，2013</w:t>
            </w:r>
          </w:p>
          <w:p w:rsidR="00563D72" w:rsidRDefault="00415A92" w:rsidP="000D77F3">
            <w:pPr>
              <w:snapToGrid w:val="0"/>
              <w:ind w:left="240" w:hangingChars="100" w:hanging="240"/>
              <w:rPr>
                <w:rFonts w:ascii="標楷體" w:eastAsia="標楷體" w:hAnsi="標楷體" w:cs="新細明體"/>
                <w:kern w:val="0"/>
                <w:szCs w:val="24"/>
              </w:rPr>
            </w:pPr>
            <w:r>
              <w:rPr>
                <w:rFonts w:ascii="標楷體" w:eastAsia="標楷體" w:hAnsi="標楷體" w:cs="新細明體" w:hint="eastAsia"/>
                <w:kern w:val="0"/>
                <w:szCs w:val="24"/>
              </w:rPr>
              <w:t>8.</w:t>
            </w:r>
            <w:r w:rsidR="0005639B" w:rsidRPr="0005639B">
              <w:rPr>
                <w:rFonts w:ascii="標楷體" w:eastAsia="標楷體" w:hAnsi="標楷體" w:cs="新細明體"/>
                <w:kern w:val="0"/>
                <w:szCs w:val="24"/>
              </w:rPr>
              <w:t>大自然的守護者：珍古德</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周姚萍</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小天下</w:t>
            </w:r>
            <w:r w:rsidR="00563D72">
              <w:rPr>
                <w:rFonts w:ascii="標楷體" w:eastAsia="標楷體" w:hAnsi="標楷體" w:cs="新細明體" w:hint="eastAsia"/>
                <w:kern w:val="0"/>
                <w:szCs w:val="24"/>
              </w:rPr>
              <w:t>出版社，2014</w:t>
            </w:r>
          </w:p>
          <w:p w:rsidR="00EE7FAA" w:rsidRPr="00563D72" w:rsidRDefault="00415A92" w:rsidP="000D77F3">
            <w:pPr>
              <w:snapToGrid w:val="0"/>
              <w:ind w:left="240" w:hangingChars="100" w:hanging="240"/>
              <w:rPr>
                <w:rFonts w:ascii="標楷體" w:eastAsia="標楷體" w:hAnsi="標楷體"/>
                <w:color w:val="000000" w:themeColor="text1"/>
                <w:szCs w:val="24"/>
              </w:rPr>
            </w:pPr>
            <w:r>
              <w:rPr>
                <w:rFonts w:ascii="標楷體" w:eastAsia="標楷體" w:hAnsi="標楷體" w:cs="新細明體" w:hint="eastAsia"/>
                <w:kern w:val="0"/>
                <w:szCs w:val="24"/>
              </w:rPr>
              <w:t>9.</w:t>
            </w:r>
            <w:r w:rsidR="0005639B" w:rsidRPr="0005639B">
              <w:rPr>
                <w:rFonts w:ascii="標楷體" w:eastAsia="標楷體" w:hAnsi="標楷體" w:cs="新細明體"/>
                <w:kern w:val="0"/>
                <w:szCs w:val="24"/>
              </w:rPr>
              <w:t>如歌年少</w:t>
            </w:r>
            <w:r w:rsidR="00563D72">
              <w:rPr>
                <w:rFonts w:ascii="標楷體" w:eastAsia="標楷體" w:hAnsi="標楷體" w:cs="微軟正黑體" w:hint="eastAsia"/>
                <w:kern w:val="0"/>
                <w:szCs w:val="24"/>
              </w:rPr>
              <w:t>—</w:t>
            </w:r>
            <w:r w:rsidR="0005639B" w:rsidRPr="0005639B">
              <w:rPr>
                <w:rFonts w:ascii="標楷體" w:eastAsia="標楷體" w:hAnsi="標楷體" w:cs="新細明體"/>
                <w:kern w:val="0"/>
                <w:szCs w:val="24"/>
              </w:rPr>
              <w:t>孫越</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孫越</w:t>
            </w:r>
            <w:r w:rsidR="00563D72">
              <w:rPr>
                <w:rFonts w:ascii="標楷體" w:eastAsia="標楷體" w:hAnsi="標楷體" w:cs="新細明體" w:hint="eastAsia"/>
                <w:kern w:val="0"/>
                <w:szCs w:val="24"/>
              </w:rPr>
              <w:t>，</w:t>
            </w:r>
            <w:r w:rsidR="0005639B" w:rsidRPr="0005639B">
              <w:rPr>
                <w:rFonts w:ascii="標楷體" w:eastAsia="標楷體" w:hAnsi="標楷體" w:cs="新細明體"/>
                <w:kern w:val="0"/>
                <w:szCs w:val="24"/>
              </w:rPr>
              <w:t>麥田</w:t>
            </w:r>
            <w:r w:rsidR="00563D72">
              <w:rPr>
                <w:rFonts w:ascii="標楷體" w:eastAsia="標楷體" w:hAnsi="標楷體" w:cs="新細明體" w:hint="eastAsia"/>
                <w:kern w:val="0"/>
                <w:szCs w:val="24"/>
              </w:rPr>
              <w:t>出版社，2012</w:t>
            </w:r>
          </w:p>
        </w:tc>
        <w:tc>
          <w:tcPr>
            <w:tcW w:w="1221" w:type="dxa"/>
            <w:tcBorders>
              <w:top w:val="single" w:sz="4" w:space="0" w:color="000000"/>
              <w:left w:val="single" w:sz="4" w:space="0" w:color="000000"/>
              <w:bottom w:val="single" w:sz="4" w:space="0" w:color="000000"/>
              <w:right w:val="single" w:sz="4" w:space="0" w:color="000000"/>
            </w:tcBorders>
            <w:vAlign w:val="center"/>
          </w:tcPr>
          <w:p w:rsidR="00205BC0" w:rsidRPr="00EB4EE1" w:rsidRDefault="00205BC0" w:rsidP="000D77F3">
            <w:pPr>
              <w:snapToGrid w:val="0"/>
              <w:rPr>
                <w:rFonts w:ascii="標楷體" w:eastAsia="標楷體" w:hAnsi="標楷體"/>
                <w:color w:val="000000" w:themeColor="text1"/>
              </w:rPr>
            </w:pPr>
            <w:r w:rsidRPr="00EB4EE1">
              <w:rPr>
                <w:rFonts w:ascii="標楷體" w:eastAsia="標楷體" w:hAnsi="標楷體" w:hint="eastAsia"/>
                <w:color w:val="000000" w:themeColor="text1"/>
              </w:rPr>
              <w:t>師資來源</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rsidR="004038D6" w:rsidRDefault="007A1EFC" w:rsidP="000D77F3">
            <w:pPr>
              <w:snapToGrid w:val="0"/>
              <w:rPr>
                <w:rFonts w:ascii="標楷體" w:eastAsia="標楷體" w:hAnsi="標楷體"/>
              </w:rPr>
            </w:pPr>
            <w:r w:rsidRPr="007A1EFC">
              <w:rPr>
                <w:rFonts w:ascii="標楷體" w:eastAsia="標楷體" w:hAnsi="標楷體" w:hint="eastAsia"/>
              </w:rPr>
              <w:t>社會領域教師</w:t>
            </w:r>
            <w:bookmarkStart w:id="0" w:name="_GoBack"/>
            <w:bookmarkEnd w:id="0"/>
          </w:p>
          <w:p w:rsidR="007A1EFC" w:rsidRPr="00EB4EE1" w:rsidRDefault="007A1EFC" w:rsidP="000D77F3">
            <w:pPr>
              <w:snapToGrid w:val="0"/>
              <w:rPr>
                <w:rFonts w:ascii="標楷體" w:eastAsia="標楷體" w:hAnsi="標楷體"/>
                <w:color w:val="000000" w:themeColor="text1"/>
              </w:rPr>
            </w:pPr>
            <w:r>
              <w:rPr>
                <w:rFonts w:ascii="標楷體" w:eastAsia="標楷體" w:hAnsi="標楷體" w:hint="eastAsia"/>
              </w:rPr>
              <w:t>綜合領域教師</w:t>
            </w:r>
          </w:p>
        </w:tc>
      </w:tr>
      <w:tr w:rsidR="00EB4EE1" w:rsidRPr="00EB4EE1" w:rsidTr="00A62260">
        <w:trPr>
          <w:trHeight w:val="938"/>
          <w:jc w:val="center"/>
        </w:trPr>
        <w:tc>
          <w:tcPr>
            <w:tcW w:w="157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832BB" w:rsidRPr="00EB4EE1" w:rsidRDefault="00A832BB" w:rsidP="000D77F3">
            <w:pPr>
              <w:snapToGrid w:val="0"/>
              <w:rPr>
                <w:rFonts w:ascii="標楷體" w:eastAsia="標楷體" w:hAnsi="標楷體"/>
                <w:color w:val="000000" w:themeColor="text1"/>
                <w:szCs w:val="24"/>
                <w:lang w:eastAsia="zh-HK"/>
              </w:rPr>
            </w:pPr>
            <w:r w:rsidRPr="00EB4EE1">
              <w:rPr>
                <w:rFonts w:ascii="標楷體" w:eastAsia="標楷體" w:hAnsi="標楷體" w:hint="eastAsia"/>
                <w:color w:val="000000" w:themeColor="text1"/>
                <w:szCs w:val="24"/>
                <w:lang w:eastAsia="zh-HK"/>
              </w:rPr>
              <w:t>備註</w:t>
            </w:r>
          </w:p>
        </w:tc>
        <w:tc>
          <w:tcPr>
            <w:tcW w:w="81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32BB" w:rsidRPr="00EB4EE1" w:rsidRDefault="00A832BB" w:rsidP="000D77F3">
            <w:pPr>
              <w:snapToGrid w:val="0"/>
              <w:rPr>
                <w:rFonts w:ascii="標楷體" w:eastAsia="標楷體" w:hAnsi="標楷體"/>
                <w:color w:val="000000" w:themeColor="text1"/>
              </w:rPr>
            </w:pPr>
          </w:p>
        </w:tc>
      </w:tr>
    </w:tbl>
    <w:p w:rsidR="00A832BB" w:rsidRDefault="00A832BB" w:rsidP="000D77F3">
      <w:pPr>
        <w:rPr>
          <w:rFonts w:ascii="微軟正黑體" w:eastAsia="微軟正黑體" w:hAnsi="微軟正黑體"/>
        </w:rPr>
      </w:pPr>
    </w:p>
    <w:sectPr w:rsidR="00A832BB" w:rsidSect="00CC3DBA">
      <w:pgSz w:w="11906" w:h="16838"/>
      <w:pgMar w:top="1440" w:right="1440" w:bottom="1440" w:left="144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6C" w:rsidRDefault="00055D6C">
      <w:r>
        <w:separator/>
      </w:r>
    </w:p>
  </w:endnote>
  <w:endnote w:type="continuationSeparator" w:id="0">
    <w:p w:rsidR="00055D6C" w:rsidRDefault="0005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6C" w:rsidRDefault="00055D6C">
      <w:r>
        <w:rPr>
          <w:color w:val="000000"/>
        </w:rPr>
        <w:separator/>
      </w:r>
    </w:p>
  </w:footnote>
  <w:footnote w:type="continuationSeparator" w:id="0">
    <w:p w:rsidR="00055D6C" w:rsidRDefault="00055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FD7"/>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405E3"/>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B2684"/>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740B8"/>
    <w:multiLevelType w:val="hybridMultilevel"/>
    <w:tmpl w:val="A852E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B62597"/>
    <w:multiLevelType w:val="hybridMultilevel"/>
    <w:tmpl w:val="85E8B8E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A66F4C"/>
    <w:multiLevelType w:val="hybridMultilevel"/>
    <w:tmpl w:val="07B61A5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4835F1"/>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CA28C6"/>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C00DD"/>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B631E2"/>
    <w:multiLevelType w:val="hybridMultilevel"/>
    <w:tmpl w:val="D61ED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A56C4D"/>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2C410C"/>
    <w:multiLevelType w:val="hybridMultilevel"/>
    <w:tmpl w:val="4142C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2A2F72"/>
    <w:multiLevelType w:val="hybridMultilevel"/>
    <w:tmpl w:val="B20AB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262029"/>
    <w:multiLevelType w:val="hybridMultilevel"/>
    <w:tmpl w:val="1630A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E421B9"/>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5135C8"/>
    <w:multiLevelType w:val="hybridMultilevel"/>
    <w:tmpl w:val="8C0AE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EC0A0E"/>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51A20"/>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67B2C"/>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D44030"/>
    <w:multiLevelType w:val="hybridMultilevel"/>
    <w:tmpl w:val="8C0AE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9C7A74"/>
    <w:multiLevelType w:val="hybridMultilevel"/>
    <w:tmpl w:val="85E8B8E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AE1C01"/>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15530E"/>
    <w:multiLevelType w:val="hybridMultilevel"/>
    <w:tmpl w:val="D8EC6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1726D0"/>
    <w:multiLevelType w:val="hybridMultilevel"/>
    <w:tmpl w:val="A852E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8A5ABA"/>
    <w:multiLevelType w:val="hybridMultilevel"/>
    <w:tmpl w:val="07B61A5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1"/>
  </w:num>
  <w:num w:numId="3">
    <w:abstractNumId w:val="13"/>
  </w:num>
  <w:num w:numId="4">
    <w:abstractNumId w:val="14"/>
  </w:num>
  <w:num w:numId="5">
    <w:abstractNumId w:val="10"/>
  </w:num>
  <w:num w:numId="6">
    <w:abstractNumId w:val="2"/>
  </w:num>
  <w:num w:numId="7">
    <w:abstractNumId w:val="21"/>
  </w:num>
  <w:num w:numId="8">
    <w:abstractNumId w:val="16"/>
  </w:num>
  <w:num w:numId="9">
    <w:abstractNumId w:val="3"/>
  </w:num>
  <w:num w:numId="10">
    <w:abstractNumId w:val="18"/>
  </w:num>
  <w:num w:numId="11">
    <w:abstractNumId w:val="7"/>
  </w:num>
  <w:num w:numId="12">
    <w:abstractNumId w:val="6"/>
  </w:num>
  <w:num w:numId="13">
    <w:abstractNumId w:val="8"/>
  </w:num>
  <w:num w:numId="14">
    <w:abstractNumId w:val="17"/>
  </w:num>
  <w:num w:numId="15">
    <w:abstractNumId w:val="22"/>
  </w:num>
  <w:num w:numId="16">
    <w:abstractNumId w:val="9"/>
  </w:num>
  <w:num w:numId="17">
    <w:abstractNumId w:val="19"/>
  </w:num>
  <w:num w:numId="18">
    <w:abstractNumId w:val="5"/>
  </w:num>
  <w:num w:numId="19">
    <w:abstractNumId w:val="4"/>
  </w:num>
  <w:num w:numId="20">
    <w:abstractNumId w:val="15"/>
  </w:num>
  <w:num w:numId="21">
    <w:abstractNumId w:val="24"/>
  </w:num>
  <w:num w:numId="22">
    <w:abstractNumId w:val="20"/>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defaultTabStop w:val="480"/>
  <w:autoHyphenation/>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90"/>
    <w:rsid w:val="000130CD"/>
    <w:rsid w:val="00023878"/>
    <w:rsid w:val="00034ABC"/>
    <w:rsid w:val="000429D9"/>
    <w:rsid w:val="000500DC"/>
    <w:rsid w:val="00051D9B"/>
    <w:rsid w:val="00055D6C"/>
    <w:rsid w:val="0005639B"/>
    <w:rsid w:val="00067F56"/>
    <w:rsid w:val="00093F88"/>
    <w:rsid w:val="000B5C19"/>
    <w:rsid w:val="000D77F3"/>
    <w:rsid w:val="00163B97"/>
    <w:rsid w:val="00164EE5"/>
    <w:rsid w:val="00196D39"/>
    <w:rsid w:val="001C35AE"/>
    <w:rsid w:val="001D2AA1"/>
    <w:rsid w:val="001D4198"/>
    <w:rsid w:val="001E69E8"/>
    <w:rsid w:val="00205BC0"/>
    <w:rsid w:val="00221889"/>
    <w:rsid w:val="00226729"/>
    <w:rsid w:val="00251151"/>
    <w:rsid w:val="00280CE2"/>
    <w:rsid w:val="00284601"/>
    <w:rsid w:val="002C7AE8"/>
    <w:rsid w:val="002D049C"/>
    <w:rsid w:val="0030074A"/>
    <w:rsid w:val="003301E5"/>
    <w:rsid w:val="003436E5"/>
    <w:rsid w:val="00362604"/>
    <w:rsid w:val="0039676B"/>
    <w:rsid w:val="003A4B13"/>
    <w:rsid w:val="003B13DB"/>
    <w:rsid w:val="003B3B2A"/>
    <w:rsid w:val="003B675E"/>
    <w:rsid w:val="003E268A"/>
    <w:rsid w:val="003E3600"/>
    <w:rsid w:val="003E4A27"/>
    <w:rsid w:val="004038D6"/>
    <w:rsid w:val="00415A92"/>
    <w:rsid w:val="004A09F8"/>
    <w:rsid w:val="004A616D"/>
    <w:rsid w:val="00515145"/>
    <w:rsid w:val="0052656B"/>
    <w:rsid w:val="00531C2D"/>
    <w:rsid w:val="00534425"/>
    <w:rsid w:val="00547C36"/>
    <w:rsid w:val="005515EC"/>
    <w:rsid w:val="00563D72"/>
    <w:rsid w:val="0056499C"/>
    <w:rsid w:val="005715E1"/>
    <w:rsid w:val="00575FDD"/>
    <w:rsid w:val="005831C7"/>
    <w:rsid w:val="005876D9"/>
    <w:rsid w:val="005A33C7"/>
    <w:rsid w:val="005D2443"/>
    <w:rsid w:val="00604D09"/>
    <w:rsid w:val="00607097"/>
    <w:rsid w:val="0061115A"/>
    <w:rsid w:val="00614F18"/>
    <w:rsid w:val="00634426"/>
    <w:rsid w:val="0066259A"/>
    <w:rsid w:val="00663867"/>
    <w:rsid w:val="006A43D2"/>
    <w:rsid w:val="006A4F19"/>
    <w:rsid w:val="006C37AB"/>
    <w:rsid w:val="006F3553"/>
    <w:rsid w:val="007036DC"/>
    <w:rsid w:val="00723161"/>
    <w:rsid w:val="00765751"/>
    <w:rsid w:val="007A1EFC"/>
    <w:rsid w:val="007A5F7E"/>
    <w:rsid w:val="007C3968"/>
    <w:rsid w:val="007C55AA"/>
    <w:rsid w:val="007C64AB"/>
    <w:rsid w:val="007F294A"/>
    <w:rsid w:val="007F2C09"/>
    <w:rsid w:val="007F75CB"/>
    <w:rsid w:val="00892654"/>
    <w:rsid w:val="008F52E0"/>
    <w:rsid w:val="009148E1"/>
    <w:rsid w:val="00920942"/>
    <w:rsid w:val="009447AB"/>
    <w:rsid w:val="009556FC"/>
    <w:rsid w:val="00983B9A"/>
    <w:rsid w:val="009A1B6D"/>
    <w:rsid w:val="009A65FD"/>
    <w:rsid w:val="009B2902"/>
    <w:rsid w:val="009C7DEA"/>
    <w:rsid w:val="009F1A5D"/>
    <w:rsid w:val="009F6DED"/>
    <w:rsid w:val="009F7BFF"/>
    <w:rsid w:val="00A02D3C"/>
    <w:rsid w:val="00A04699"/>
    <w:rsid w:val="00A04E04"/>
    <w:rsid w:val="00A06990"/>
    <w:rsid w:val="00A12082"/>
    <w:rsid w:val="00A456BD"/>
    <w:rsid w:val="00A46EB7"/>
    <w:rsid w:val="00A62260"/>
    <w:rsid w:val="00A832BB"/>
    <w:rsid w:val="00A975B7"/>
    <w:rsid w:val="00AB051F"/>
    <w:rsid w:val="00AF61A7"/>
    <w:rsid w:val="00AF6A59"/>
    <w:rsid w:val="00B35138"/>
    <w:rsid w:val="00B618B7"/>
    <w:rsid w:val="00B62C2D"/>
    <w:rsid w:val="00B6704A"/>
    <w:rsid w:val="00BA757F"/>
    <w:rsid w:val="00BD3CB2"/>
    <w:rsid w:val="00BF4137"/>
    <w:rsid w:val="00C1348E"/>
    <w:rsid w:val="00C54638"/>
    <w:rsid w:val="00C61FBD"/>
    <w:rsid w:val="00CC3DBA"/>
    <w:rsid w:val="00CC563D"/>
    <w:rsid w:val="00CC5F8F"/>
    <w:rsid w:val="00D122B2"/>
    <w:rsid w:val="00D125BF"/>
    <w:rsid w:val="00D12714"/>
    <w:rsid w:val="00D242F6"/>
    <w:rsid w:val="00D26D3D"/>
    <w:rsid w:val="00D44F99"/>
    <w:rsid w:val="00D560DE"/>
    <w:rsid w:val="00D757C3"/>
    <w:rsid w:val="00D85417"/>
    <w:rsid w:val="00DA56D0"/>
    <w:rsid w:val="00DA6CA5"/>
    <w:rsid w:val="00DC5E08"/>
    <w:rsid w:val="00DD7F4A"/>
    <w:rsid w:val="00DE1771"/>
    <w:rsid w:val="00DF438C"/>
    <w:rsid w:val="00DF44D9"/>
    <w:rsid w:val="00DF7D2C"/>
    <w:rsid w:val="00E125E9"/>
    <w:rsid w:val="00E20AA4"/>
    <w:rsid w:val="00E36D23"/>
    <w:rsid w:val="00E55B25"/>
    <w:rsid w:val="00E752B8"/>
    <w:rsid w:val="00E76634"/>
    <w:rsid w:val="00E772CA"/>
    <w:rsid w:val="00EB4EE1"/>
    <w:rsid w:val="00EE25C7"/>
    <w:rsid w:val="00EE2C09"/>
    <w:rsid w:val="00EE7FAA"/>
    <w:rsid w:val="00EF237B"/>
    <w:rsid w:val="00F427D8"/>
    <w:rsid w:val="00F8049D"/>
    <w:rsid w:val="00F9599C"/>
    <w:rsid w:val="00FB721D"/>
    <w:rsid w:val="00FC4399"/>
    <w:rsid w:val="00FD3B12"/>
    <w:rsid w:val="00FF12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DB4BE"/>
  <w15:docId w15:val="{97F82941-E4A8-4D90-A68B-27CAC29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BA"/>
    <w:pPr>
      <w:widowControl w:val="0"/>
      <w:suppressAutoHyphens/>
      <w:autoSpaceDN w:val="0"/>
      <w:textAlignment w:val="baseline"/>
    </w:pPr>
    <w:rPr>
      <w:kern w:val="3"/>
    </w:rPr>
  </w:style>
  <w:style w:type="paragraph" w:styleId="1">
    <w:name w:val="heading 1"/>
    <w:basedOn w:val="a"/>
    <w:next w:val="a"/>
    <w:link w:val="10"/>
    <w:uiPriority w:val="9"/>
    <w:qFormat/>
    <w:rsid w:val="001C35A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C3DBA"/>
    <w:pPr>
      <w:widowControl w:val="0"/>
      <w:suppressAutoHyphens/>
      <w:autoSpaceDE w:val="0"/>
      <w:autoSpaceDN w:val="0"/>
      <w:textAlignment w:val="baseline"/>
    </w:pPr>
    <w:rPr>
      <w:rFonts w:ascii="Times New Roman" w:hAnsi="Times New Roman"/>
      <w:color w:val="000000"/>
      <w:kern w:val="0"/>
      <w:szCs w:val="24"/>
    </w:rPr>
  </w:style>
  <w:style w:type="paragraph" w:styleId="a3">
    <w:name w:val="header"/>
    <w:basedOn w:val="a"/>
    <w:link w:val="11"/>
    <w:uiPriority w:val="99"/>
    <w:rsid w:val="00CC3DBA"/>
    <w:pPr>
      <w:tabs>
        <w:tab w:val="center" w:pos="4153"/>
        <w:tab w:val="right" w:pos="8306"/>
      </w:tabs>
      <w:snapToGrid w:val="0"/>
    </w:pPr>
    <w:rPr>
      <w:sz w:val="20"/>
      <w:szCs w:val="20"/>
    </w:rPr>
  </w:style>
  <w:style w:type="character" w:customStyle="1" w:styleId="11">
    <w:name w:val="頁首 字元1"/>
    <w:basedOn w:val="a0"/>
    <w:link w:val="a3"/>
    <w:uiPriority w:val="99"/>
    <w:semiHidden/>
    <w:rsid w:val="008306D9"/>
    <w:rPr>
      <w:kern w:val="3"/>
      <w:sz w:val="20"/>
      <w:szCs w:val="20"/>
    </w:rPr>
  </w:style>
  <w:style w:type="character" w:customStyle="1" w:styleId="a4">
    <w:name w:val="頁首 字元"/>
    <w:basedOn w:val="a0"/>
    <w:uiPriority w:val="99"/>
    <w:rsid w:val="00CC3DBA"/>
    <w:rPr>
      <w:rFonts w:ascii="Calibri" w:eastAsia="新細明體" w:hAnsi="Calibri" w:cs="Times New Roman"/>
      <w:sz w:val="20"/>
      <w:szCs w:val="20"/>
    </w:rPr>
  </w:style>
  <w:style w:type="paragraph" w:styleId="a5">
    <w:name w:val="footer"/>
    <w:basedOn w:val="a"/>
    <w:link w:val="12"/>
    <w:uiPriority w:val="99"/>
    <w:rsid w:val="00CC3DBA"/>
    <w:pPr>
      <w:tabs>
        <w:tab w:val="center" w:pos="4153"/>
        <w:tab w:val="right" w:pos="8306"/>
      </w:tabs>
      <w:snapToGrid w:val="0"/>
    </w:pPr>
    <w:rPr>
      <w:sz w:val="20"/>
      <w:szCs w:val="20"/>
    </w:rPr>
  </w:style>
  <w:style w:type="character" w:customStyle="1" w:styleId="12">
    <w:name w:val="頁尾 字元1"/>
    <w:basedOn w:val="a0"/>
    <w:link w:val="a5"/>
    <w:uiPriority w:val="99"/>
    <w:semiHidden/>
    <w:rsid w:val="008306D9"/>
    <w:rPr>
      <w:kern w:val="3"/>
      <w:sz w:val="20"/>
      <w:szCs w:val="20"/>
    </w:rPr>
  </w:style>
  <w:style w:type="character" w:customStyle="1" w:styleId="a6">
    <w:name w:val="頁尾 字元"/>
    <w:basedOn w:val="a0"/>
    <w:uiPriority w:val="99"/>
    <w:rsid w:val="00CC3DBA"/>
    <w:rPr>
      <w:rFonts w:ascii="Calibri" w:eastAsia="新細明體" w:hAnsi="Calibri" w:cs="Times New Roman"/>
      <w:sz w:val="20"/>
      <w:szCs w:val="20"/>
    </w:rPr>
  </w:style>
  <w:style w:type="table" w:styleId="a7">
    <w:name w:val="Table Grid"/>
    <w:basedOn w:val="a1"/>
    <w:uiPriority w:val="59"/>
    <w:rsid w:val="00BF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4E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B4EE1"/>
    <w:rPr>
      <w:rFonts w:asciiTheme="majorHAnsi" w:eastAsiaTheme="majorEastAsia" w:hAnsiTheme="majorHAnsi" w:cstheme="majorBidi"/>
      <w:kern w:val="3"/>
      <w:sz w:val="18"/>
      <w:szCs w:val="18"/>
    </w:rPr>
  </w:style>
  <w:style w:type="character" w:styleId="aa">
    <w:name w:val="Hyperlink"/>
    <w:basedOn w:val="a0"/>
    <w:uiPriority w:val="99"/>
    <w:unhideWhenUsed/>
    <w:rsid w:val="00EE7FAA"/>
    <w:rPr>
      <w:color w:val="0000FF" w:themeColor="hyperlink"/>
      <w:u w:val="single"/>
    </w:rPr>
  </w:style>
  <w:style w:type="paragraph" w:styleId="ab">
    <w:name w:val="List Paragraph"/>
    <w:basedOn w:val="a"/>
    <w:uiPriority w:val="34"/>
    <w:qFormat/>
    <w:rsid w:val="00DF7D2C"/>
    <w:pPr>
      <w:ind w:leftChars="200" w:left="480"/>
    </w:pPr>
  </w:style>
  <w:style w:type="character" w:customStyle="1" w:styleId="10">
    <w:name w:val="標題 1 字元"/>
    <w:basedOn w:val="a0"/>
    <w:link w:val="1"/>
    <w:uiPriority w:val="9"/>
    <w:rsid w:val="001C35AE"/>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86A3-AAEA-4993-9B7F-061C40AE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高圓真</cp:lastModifiedBy>
  <cp:revision>9</cp:revision>
  <cp:lastPrinted>2019-03-06T00:18:00Z</cp:lastPrinted>
  <dcterms:created xsi:type="dcterms:W3CDTF">2019-04-15T08:54:00Z</dcterms:created>
  <dcterms:modified xsi:type="dcterms:W3CDTF">2019-04-24T00:49:00Z</dcterms:modified>
</cp:coreProperties>
</file>