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69" w:rsidRPr="00447917" w:rsidRDefault="004D4669" w:rsidP="004D4669">
      <w:pPr>
        <w:widowControl/>
        <w:jc w:val="center"/>
        <w:rPr>
          <w:rFonts w:ascii="標楷體" w:eastAsia="標楷體" w:hAnsi="標楷體"/>
          <w:szCs w:val="24"/>
        </w:rPr>
      </w:pPr>
      <w:r w:rsidRPr="00556650">
        <w:rPr>
          <w:rFonts w:ascii="標楷體" w:eastAsia="標楷體" w:hAnsi="標楷體" w:cs="Arial" w:hint="eastAsia"/>
          <w:szCs w:val="24"/>
        </w:rPr>
        <w:t>臺北市</w:t>
      </w:r>
      <w:r w:rsidRPr="004D4669">
        <w:rPr>
          <w:rFonts w:ascii="標楷體" w:eastAsia="標楷體" w:hAnsi="標楷體" w:cs="Arial" w:hint="eastAsia"/>
          <w:sz w:val="28"/>
          <w:szCs w:val="28"/>
        </w:rPr>
        <w:t>新民</w:t>
      </w:r>
      <w:r w:rsidRPr="00556650">
        <w:rPr>
          <w:rFonts w:ascii="標楷體" w:eastAsia="標楷體" w:hAnsi="標楷體" w:cs="Arial" w:hint="eastAsia"/>
          <w:szCs w:val="24"/>
        </w:rPr>
        <w:t>國民中學</w:t>
      </w:r>
      <w:r>
        <w:rPr>
          <w:rFonts w:ascii="標楷體" w:eastAsia="標楷體" w:hAnsi="標楷體" w:cs="Arial" w:hint="eastAsia"/>
          <w:szCs w:val="24"/>
        </w:rPr>
        <w:t>108</w:t>
      </w:r>
      <w:r w:rsidRPr="00556650">
        <w:rPr>
          <w:rFonts w:ascii="標楷體" w:eastAsia="標楷體" w:hAnsi="標楷體" w:cs="Arial" w:hint="eastAsia"/>
          <w:szCs w:val="24"/>
        </w:rPr>
        <w:t>學年度領域</w:t>
      </w:r>
      <w:r w:rsidRPr="00556650">
        <w:rPr>
          <w:rFonts w:ascii="標楷體" w:eastAsia="標楷體" w:hAnsi="標楷體" w:cs="Arial"/>
          <w:szCs w:val="24"/>
        </w:rPr>
        <w:t>/</w:t>
      </w:r>
      <w:r w:rsidRPr="00556650">
        <w:rPr>
          <w:rFonts w:ascii="標楷體" w:eastAsia="標楷體" w:hAnsi="標楷體" w:cs="Arial" w:hint="eastAsia"/>
          <w:szCs w:val="24"/>
        </w:rPr>
        <w:t>科目課程計畫</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1"/>
        <w:gridCol w:w="1417"/>
        <w:gridCol w:w="6096"/>
      </w:tblGrid>
      <w:tr w:rsidR="004D4669" w:rsidRPr="00447917" w:rsidTr="00D92719">
        <w:trPr>
          <w:trHeight w:val="689"/>
          <w:jc w:val="center"/>
        </w:trPr>
        <w:tc>
          <w:tcPr>
            <w:tcW w:w="1413" w:type="dxa"/>
            <w:gridSpan w:val="2"/>
            <w:tcMar>
              <w:left w:w="28" w:type="dxa"/>
              <w:right w:w="28" w:type="dxa"/>
            </w:tcMar>
            <w:vAlign w:val="center"/>
          </w:tcPr>
          <w:p w:rsidR="004D4669" w:rsidRPr="00447917" w:rsidRDefault="004D4669" w:rsidP="00D92719">
            <w:pPr>
              <w:snapToGrid w:val="0"/>
              <w:spacing w:line="400" w:lineRule="exact"/>
              <w:rPr>
                <w:rFonts w:ascii="標楷體" w:eastAsia="標楷體" w:hAnsi="標楷體"/>
                <w:szCs w:val="24"/>
              </w:rPr>
            </w:pPr>
            <w:r w:rsidRPr="00447917">
              <w:rPr>
                <w:rFonts w:ascii="標楷體" w:eastAsia="標楷體" w:hAnsi="標楷體" w:hint="eastAsia"/>
                <w:szCs w:val="24"/>
              </w:rPr>
              <w:t>領域</w:t>
            </w:r>
            <w:r w:rsidRPr="00447917">
              <w:rPr>
                <w:rFonts w:ascii="標楷體" w:eastAsia="標楷體" w:hAnsi="標楷體"/>
                <w:szCs w:val="24"/>
              </w:rPr>
              <w:t>/</w:t>
            </w:r>
            <w:r w:rsidRPr="00447917">
              <w:rPr>
                <w:rFonts w:ascii="標楷體" w:eastAsia="標楷體" w:hAnsi="標楷體" w:hint="eastAsia"/>
                <w:szCs w:val="24"/>
              </w:rPr>
              <w:t>科目</w:t>
            </w:r>
          </w:p>
        </w:tc>
        <w:tc>
          <w:tcPr>
            <w:tcW w:w="7513" w:type="dxa"/>
            <w:gridSpan w:val="2"/>
            <w:vAlign w:val="center"/>
          </w:tcPr>
          <w:p w:rsidR="004D4669" w:rsidRPr="00447917" w:rsidRDefault="004D4669" w:rsidP="00D92719">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國語文</w:t>
            </w:r>
            <w:r w:rsidRPr="00447917">
              <w:rPr>
                <w:rFonts w:ascii="標楷體" w:eastAsia="標楷體" w:hAnsi="標楷體" w:hint="eastAsia"/>
                <w:szCs w:val="24"/>
              </w:rPr>
              <w:t>□</w:t>
            </w:r>
            <w:r w:rsidRPr="00447917">
              <w:rPr>
                <w:rFonts w:ascii="標楷體" w:eastAsia="標楷體" w:hAnsi="標楷體" w:hint="eastAsia"/>
                <w:szCs w:val="24"/>
                <w:lang w:eastAsia="zh-HK"/>
              </w:rPr>
              <w:t>英語文</w:t>
            </w:r>
            <w:r w:rsidRPr="00447917">
              <w:rPr>
                <w:rFonts w:ascii="標楷體" w:eastAsia="標楷體" w:hAnsi="標楷體" w:hint="eastAsia"/>
                <w:szCs w:val="24"/>
              </w:rPr>
              <w:t>□</w:t>
            </w:r>
            <w:r w:rsidRPr="00447917">
              <w:rPr>
                <w:rFonts w:ascii="標楷體" w:eastAsia="標楷體" w:hAnsi="標楷體" w:hint="eastAsia"/>
                <w:szCs w:val="24"/>
                <w:lang w:eastAsia="zh-HK"/>
              </w:rPr>
              <w:t>數學</w:t>
            </w:r>
            <w:r w:rsidRPr="00447917">
              <w:rPr>
                <w:rFonts w:ascii="標楷體" w:eastAsia="標楷體" w:hAnsi="標楷體" w:hint="eastAsia"/>
                <w:szCs w:val="24"/>
              </w:rPr>
              <w:t>□</w:t>
            </w:r>
            <w:r w:rsidRPr="00447917">
              <w:rPr>
                <w:rFonts w:ascii="標楷體" w:eastAsia="標楷體" w:hAnsi="標楷體" w:hint="eastAsia"/>
                <w:szCs w:val="24"/>
                <w:lang w:eastAsia="zh-HK"/>
              </w:rPr>
              <w:t>社會</w:t>
            </w:r>
            <w:r w:rsidRPr="00447917">
              <w:rPr>
                <w:rFonts w:ascii="標楷體" w:eastAsia="標楷體" w:hAnsi="標楷體" w:hint="eastAsia"/>
                <w:szCs w:val="24"/>
              </w:rPr>
              <w:t>(□</w:t>
            </w:r>
            <w:r w:rsidRPr="00447917">
              <w:rPr>
                <w:rFonts w:ascii="標楷體" w:eastAsia="標楷體" w:hAnsi="標楷體" w:cs="微軟正黑體" w:hint="eastAsia"/>
                <w:kern w:val="0"/>
                <w:szCs w:val="24"/>
              </w:rPr>
              <w:t>歷史</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地理</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公民與社會</w:t>
            </w:r>
            <w:r w:rsidRPr="00447917">
              <w:rPr>
                <w:rFonts w:ascii="標楷體" w:eastAsia="標楷體" w:hAnsi="標楷體" w:hint="eastAsia"/>
                <w:szCs w:val="24"/>
              </w:rPr>
              <w:t>)</w:t>
            </w:r>
          </w:p>
          <w:p w:rsidR="004D4669" w:rsidRPr="00447917" w:rsidRDefault="000F2941" w:rsidP="00D92719">
            <w:pPr>
              <w:autoSpaceDE w:val="0"/>
              <w:autoSpaceDN w:val="0"/>
              <w:adjustRightInd w:val="0"/>
              <w:spacing w:line="340" w:lineRule="exact"/>
              <w:rPr>
                <w:rFonts w:ascii="標楷體" w:eastAsia="標楷體" w:hAnsi="標楷體" w:cs="微軟正黑體"/>
                <w:kern w:val="0"/>
                <w:szCs w:val="24"/>
              </w:rPr>
            </w:pPr>
            <w:r>
              <w:rPr>
                <w:rFonts w:ascii="標楷體" w:eastAsia="標楷體" w:hAnsi="標楷體" w:hint="eastAsia"/>
                <w:szCs w:val="24"/>
              </w:rPr>
              <w:t>■</w:t>
            </w:r>
            <w:r w:rsidR="004D4669" w:rsidRPr="00447917">
              <w:rPr>
                <w:rFonts w:ascii="標楷體" w:eastAsia="標楷體" w:hAnsi="標楷體" w:hint="eastAsia"/>
                <w:szCs w:val="24"/>
                <w:lang w:eastAsia="zh-HK"/>
              </w:rPr>
              <w:t>自然科學</w:t>
            </w:r>
            <w:r w:rsidR="004D4669" w:rsidRPr="00447917">
              <w:rPr>
                <w:rFonts w:ascii="標楷體" w:eastAsia="標楷體" w:hAnsi="標楷體" w:hint="eastAsia"/>
                <w:szCs w:val="24"/>
              </w:rPr>
              <w:t>(□</w:t>
            </w:r>
            <w:r w:rsidR="004D4669" w:rsidRPr="00447917">
              <w:rPr>
                <w:rFonts w:ascii="標楷體" w:eastAsia="標楷體" w:hAnsi="標楷體" w:cs="微軟正黑體" w:hint="eastAsia"/>
                <w:kern w:val="0"/>
                <w:szCs w:val="24"/>
              </w:rPr>
              <w:t>理化</w:t>
            </w:r>
            <w:r>
              <w:rPr>
                <w:rFonts w:ascii="標楷體" w:eastAsia="標楷體" w:hAnsi="標楷體" w:hint="eastAsia"/>
                <w:szCs w:val="24"/>
              </w:rPr>
              <w:t>■</w:t>
            </w:r>
            <w:r w:rsidR="004D4669" w:rsidRPr="00447917">
              <w:rPr>
                <w:rFonts w:ascii="標楷體" w:eastAsia="標楷體" w:hAnsi="標楷體" w:cs="微軟正黑體" w:hint="eastAsia"/>
                <w:kern w:val="0"/>
                <w:szCs w:val="24"/>
              </w:rPr>
              <w:t>生物</w:t>
            </w:r>
            <w:r w:rsidR="004D4669" w:rsidRPr="00447917">
              <w:rPr>
                <w:rFonts w:ascii="標楷體" w:eastAsia="標楷體" w:hAnsi="標楷體" w:hint="eastAsia"/>
                <w:szCs w:val="24"/>
              </w:rPr>
              <w:t>□</w:t>
            </w:r>
            <w:r w:rsidR="004D4669" w:rsidRPr="00447917">
              <w:rPr>
                <w:rFonts w:ascii="標楷體" w:eastAsia="標楷體" w:hAnsi="標楷體" w:cs="微軟正黑體" w:hint="eastAsia"/>
                <w:kern w:val="0"/>
                <w:szCs w:val="24"/>
              </w:rPr>
              <w:t>地球科學)</w:t>
            </w:r>
          </w:p>
          <w:p w:rsidR="004D4669" w:rsidRPr="00447917" w:rsidRDefault="004D4669" w:rsidP="00D92719">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音樂</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視覺藝術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表演藝術)</w:t>
            </w:r>
          </w:p>
          <w:p w:rsidR="004D4669" w:rsidRPr="00447917" w:rsidRDefault="004D4669" w:rsidP="00D92719">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綜合活動</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家政</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童軍</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輔導)</w:t>
            </w:r>
            <w:r w:rsidRPr="00447917">
              <w:rPr>
                <w:rFonts w:ascii="標楷體" w:eastAsia="標楷體" w:hAnsi="標楷體" w:hint="eastAsia"/>
                <w:szCs w:val="24"/>
              </w:rPr>
              <w:t>□</w:t>
            </w:r>
            <w:r w:rsidRPr="00447917">
              <w:rPr>
                <w:rFonts w:ascii="標楷體" w:eastAsia="標楷體" w:hAnsi="標楷體" w:hint="eastAsia"/>
                <w:szCs w:val="24"/>
                <w:lang w:eastAsia="zh-HK"/>
              </w:rPr>
              <w:t>科技</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資訊科技</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生活科技)</w:t>
            </w:r>
          </w:p>
          <w:p w:rsidR="004D4669" w:rsidRPr="00447917" w:rsidRDefault="004D4669" w:rsidP="00D92719">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健康與體育</w:t>
            </w:r>
            <w:r w:rsidRPr="00447917">
              <w:rPr>
                <w:rFonts w:ascii="標楷體" w:eastAsia="標楷體" w:hAnsi="標楷體" w:hint="eastAsia"/>
                <w:szCs w:val="24"/>
              </w:rPr>
              <w:t>(□</w:t>
            </w:r>
            <w:r w:rsidRPr="00447917">
              <w:rPr>
                <w:rFonts w:ascii="標楷體" w:eastAsia="標楷體" w:hAnsi="標楷體" w:hint="eastAsia"/>
                <w:szCs w:val="24"/>
                <w:lang w:eastAsia="zh-HK"/>
              </w:rPr>
              <w:t>健康</w:t>
            </w:r>
            <w:r w:rsidRPr="00447917">
              <w:rPr>
                <w:rFonts w:ascii="標楷體" w:eastAsia="標楷體" w:hAnsi="標楷體" w:cs="微軟正黑體" w:hint="eastAsia"/>
                <w:kern w:val="0"/>
                <w:szCs w:val="24"/>
              </w:rPr>
              <w:t>教育</w:t>
            </w:r>
            <w:r w:rsidRPr="00447917">
              <w:rPr>
                <w:rFonts w:ascii="標楷體" w:eastAsia="標楷體" w:hAnsi="標楷體" w:hint="eastAsia"/>
                <w:szCs w:val="24"/>
              </w:rPr>
              <w:t>□</w:t>
            </w:r>
            <w:r w:rsidRPr="00447917">
              <w:rPr>
                <w:rFonts w:ascii="標楷體" w:eastAsia="標楷體" w:hAnsi="標楷體" w:hint="eastAsia"/>
                <w:szCs w:val="24"/>
                <w:lang w:eastAsia="zh-HK"/>
              </w:rPr>
              <w:t>體育</w:t>
            </w:r>
            <w:r w:rsidRPr="00447917">
              <w:rPr>
                <w:rFonts w:ascii="標楷體" w:eastAsia="標楷體" w:hAnsi="標楷體" w:hint="eastAsia"/>
                <w:szCs w:val="24"/>
              </w:rPr>
              <w:t>)</w:t>
            </w:r>
          </w:p>
        </w:tc>
      </w:tr>
      <w:tr w:rsidR="004D4669" w:rsidRPr="00447917" w:rsidTr="00D92719">
        <w:trPr>
          <w:trHeight w:val="567"/>
          <w:jc w:val="center"/>
        </w:trPr>
        <w:tc>
          <w:tcPr>
            <w:tcW w:w="1413" w:type="dxa"/>
            <w:gridSpan w:val="2"/>
            <w:tcMar>
              <w:left w:w="28" w:type="dxa"/>
              <w:right w:w="28" w:type="dxa"/>
            </w:tcMar>
            <w:vAlign w:val="center"/>
          </w:tcPr>
          <w:p w:rsidR="004D4669" w:rsidRPr="00447917" w:rsidRDefault="004D4669" w:rsidP="00D92719">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實施年級</w:t>
            </w:r>
          </w:p>
        </w:tc>
        <w:tc>
          <w:tcPr>
            <w:tcW w:w="7513" w:type="dxa"/>
            <w:gridSpan w:val="2"/>
            <w:vAlign w:val="center"/>
          </w:tcPr>
          <w:p w:rsidR="004D4669" w:rsidRPr="00447917" w:rsidRDefault="000F2941" w:rsidP="00D92719">
            <w:pPr>
              <w:snapToGrid w:val="0"/>
              <w:spacing w:line="400" w:lineRule="exact"/>
              <w:rPr>
                <w:rFonts w:ascii="標楷體" w:eastAsia="標楷體" w:hAnsi="標楷體"/>
                <w:szCs w:val="24"/>
              </w:rPr>
            </w:pPr>
            <w:r>
              <w:rPr>
                <w:rFonts w:ascii="標楷體" w:eastAsia="標楷體" w:hAnsi="標楷體" w:hint="eastAsia"/>
                <w:szCs w:val="24"/>
              </w:rPr>
              <w:t>■</w:t>
            </w:r>
            <w:r w:rsidR="004D4669" w:rsidRPr="00447917">
              <w:rPr>
                <w:rFonts w:ascii="標楷體" w:eastAsia="標楷體" w:hAnsi="標楷體"/>
                <w:szCs w:val="24"/>
              </w:rPr>
              <w:t>7</w:t>
            </w:r>
            <w:r w:rsidR="004D4669" w:rsidRPr="00447917">
              <w:rPr>
                <w:rFonts w:ascii="標楷體" w:eastAsia="標楷體" w:hAnsi="標楷體" w:cs="標楷體" w:hint="eastAsia"/>
                <w:szCs w:val="24"/>
                <w:lang w:eastAsia="zh-HK"/>
              </w:rPr>
              <w:t>年級</w:t>
            </w:r>
            <w:r w:rsidR="004D4669" w:rsidRPr="00447917">
              <w:rPr>
                <w:rFonts w:ascii="標楷體" w:eastAsia="標楷體" w:hAnsi="標楷體" w:hint="eastAsia"/>
                <w:szCs w:val="24"/>
              </w:rPr>
              <w:t>□</w:t>
            </w:r>
            <w:r w:rsidR="004D4669" w:rsidRPr="00447917">
              <w:rPr>
                <w:rFonts w:ascii="標楷體" w:eastAsia="標楷體" w:hAnsi="標楷體"/>
                <w:szCs w:val="24"/>
              </w:rPr>
              <w:t>8</w:t>
            </w:r>
            <w:r w:rsidR="004D4669" w:rsidRPr="00447917">
              <w:rPr>
                <w:rFonts w:ascii="標楷體" w:eastAsia="標楷體" w:hAnsi="標楷體" w:cs="標楷體" w:hint="eastAsia"/>
                <w:szCs w:val="24"/>
                <w:lang w:eastAsia="zh-HK"/>
              </w:rPr>
              <w:t>年級</w:t>
            </w:r>
            <w:r w:rsidR="004D4669" w:rsidRPr="00447917">
              <w:rPr>
                <w:rFonts w:ascii="標楷體" w:eastAsia="標楷體" w:hAnsi="標楷體" w:hint="eastAsia"/>
                <w:szCs w:val="24"/>
              </w:rPr>
              <w:t>□</w:t>
            </w:r>
            <w:r w:rsidR="004D4669" w:rsidRPr="00447917">
              <w:rPr>
                <w:rFonts w:ascii="標楷體" w:eastAsia="標楷體" w:hAnsi="標楷體"/>
                <w:szCs w:val="24"/>
              </w:rPr>
              <w:t xml:space="preserve"> 9</w:t>
            </w:r>
            <w:r w:rsidR="004D4669" w:rsidRPr="00447917">
              <w:rPr>
                <w:rFonts w:ascii="標楷體" w:eastAsia="標楷體" w:hAnsi="標楷體" w:cs="標楷體" w:hint="eastAsia"/>
                <w:szCs w:val="24"/>
                <w:lang w:eastAsia="zh-HK"/>
              </w:rPr>
              <w:t>年級</w:t>
            </w:r>
          </w:p>
        </w:tc>
      </w:tr>
      <w:tr w:rsidR="004D4669" w:rsidRPr="00447917" w:rsidTr="00D92719">
        <w:trPr>
          <w:trHeight w:val="567"/>
          <w:jc w:val="center"/>
        </w:trPr>
        <w:tc>
          <w:tcPr>
            <w:tcW w:w="1413" w:type="dxa"/>
            <w:gridSpan w:val="2"/>
            <w:tcMar>
              <w:left w:w="28" w:type="dxa"/>
              <w:right w:w="28" w:type="dxa"/>
            </w:tcMar>
            <w:vAlign w:val="center"/>
          </w:tcPr>
          <w:p w:rsidR="004D4669" w:rsidRPr="00447917" w:rsidRDefault="004D4669" w:rsidP="00D92719">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教材版本</w:t>
            </w:r>
          </w:p>
        </w:tc>
        <w:tc>
          <w:tcPr>
            <w:tcW w:w="7513" w:type="dxa"/>
            <w:gridSpan w:val="2"/>
            <w:vAlign w:val="center"/>
          </w:tcPr>
          <w:p w:rsidR="004D4669" w:rsidRPr="00B95DFD" w:rsidRDefault="000F2941" w:rsidP="000F2941">
            <w:pPr>
              <w:snapToGrid w:val="0"/>
              <w:spacing w:line="400" w:lineRule="exact"/>
              <w:rPr>
                <w:rFonts w:ascii="標楷體" w:eastAsia="標楷體" w:hAnsi="標楷體"/>
                <w:szCs w:val="24"/>
              </w:rPr>
            </w:pPr>
            <w:r>
              <w:rPr>
                <w:rFonts w:ascii="標楷體" w:eastAsia="標楷體" w:hAnsi="標楷體" w:hint="eastAsia"/>
                <w:szCs w:val="24"/>
              </w:rPr>
              <w:t>■</w:t>
            </w:r>
            <w:r w:rsidR="004D4669" w:rsidRPr="00B95DFD">
              <w:rPr>
                <w:rFonts w:ascii="標楷體" w:eastAsia="標楷體" w:hAnsi="標楷體" w:cs="標楷體" w:hint="eastAsia"/>
                <w:szCs w:val="24"/>
                <w:lang w:eastAsia="zh-HK"/>
              </w:rPr>
              <w:t>選用教科書</w:t>
            </w:r>
            <w:r w:rsidR="004D4669" w:rsidRPr="00B95DFD">
              <w:rPr>
                <w:rFonts w:ascii="標楷體" w:eastAsia="標楷體" w:hAnsi="標楷體" w:cs="標楷體" w:hint="eastAsia"/>
                <w:szCs w:val="24"/>
              </w:rPr>
              <w:t>:</w:t>
            </w:r>
            <w:r w:rsidR="004D4669" w:rsidRPr="00B95DFD">
              <w:rPr>
                <w:rFonts w:ascii="標楷體" w:eastAsia="標楷體" w:hAnsi="標楷體" w:cs="標楷體" w:hint="eastAsia"/>
                <w:szCs w:val="24"/>
                <w:u w:val="single"/>
                <w:lang w:eastAsia="zh-HK"/>
              </w:rPr>
              <w:t xml:space="preserve"> </w:t>
            </w:r>
            <w:r>
              <w:rPr>
                <w:rFonts w:ascii="標楷體" w:eastAsia="標楷體" w:hAnsi="標楷體" w:cs="標楷體" w:hint="eastAsia"/>
                <w:szCs w:val="24"/>
                <w:u w:val="single"/>
              </w:rPr>
              <w:t>翰林</w:t>
            </w:r>
            <w:r w:rsidR="004D4669" w:rsidRPr="00B95DFD">
              <w:rPr>
                <w:rFonts w:ascii="標楷體" w:eastAsia="標楷體" w:hAnsi="標楷體" w:cs="標楷體" w:hint="eastAsia"/>
                <w:szCs w:val="24"/>
                <w:u w:val="single"/>
                <w:lang w:eastAsia="zh-HK"/>
              </w:rPr>
              <w:t xml:space="preserve"> </w:t>
            </w:r>
            <w:r w:rsidR="004D4669" w:rsidRPr="00B95DFD">
              <w:rPr>
                <w:rFonts w:ascii="標楷體" w:eastAsia="標楷體" w:hAnsi="標楷體" w:cs="標楷體" w:hint="eastAsia"/>
                <w:szCs w:val="24"/>
              </w:rPr>
              <w:t>版</w:t>
            </w:r>
            <w:r w:rsidR="004D4669" w:rsidRPr="00B95DFD">
              <w:rPr>
                <w:rFonts w:ascii="標楷體" w:eastAsia="標楷體" w:hAnsi="標楷體" w:cs="標楷體" w:hint="eastAsia"/>
                <w:szCs w:val="24"/>
                <w:lang w:eastAsia="zh-HK"/>
              </w:rPr>
              <w:t>□自編教材</w:t>
            </w:r>
            <w:r w:rsidR="004D4669" w:rsidRPr="00B95DFD">
              <w:rPr>
                <w:rFonts w:ascii="標楷體" w:eastAsia="標楷體" w:hAnsi="標楷體" w:cs="標楷體"/>
                <w:szCs w:val="24"/>
                <w:lang w:eastAsia="zh-HK"/>
              </w:rPr>
              <w:t>(</w:t>
            </w:r>
            <w:r w:rsidR="004D4669" w:rsidRPr="00B95DFD">
              <w:rPr>
                <w:rFonts w:ascii="標楷體" w:eastAsia="標楷體" w:hAnsi="標楷體" w:cs="標楷體" w:hint="eastAsia"/>
                <w:szCs w:val="24"/>
                <w:lang w:eastAsia="zh-HK"/>
              </w:rPr>
              <w:t>經課發會通過</w:t>
            </w:r>
            <w:r w:rsidR="004D4669" w:rsidRPr="00B95DFD">
              <w:rPr>
                <w:rFonts w:ascii="標楷體" w:eastAsia="標楷體" w:hAnsi="標楷體" w:cs="標楷體"/>
                <w:szCs w:val="24"/>
                <w:lang w:eastAsia="zh-HK"/>
              </w:rPr>
              <w:t>)</w:t>
            </w:r>
          </w:p>
        </w:tc>
      </w:tr>
      <w:tr w:rsidR="004D4669" w:rsidRPr="00447917" w:rsidTr="00D92719">
        <w:trPr>
          <w:trHeight w:val="1413"/>
          <w:jc w:val="center"/>
        </w:trPr>
        <w:tc>
          <w:tcPr>
            <w:tcW w:w="1413" w:type="dxa"/>
            <w:gridSpan w:val="2"/>
            <w:tcMar>
              <w:left w:w="28" w:type="dxa"/>
              <w:right w:w="28" w:type="dxa"/>
            </w:tcMar>
            <w:vAlign w:val="center"/>
          </w:tcPr>
          <w:p w:rsidR="004D4669" w:rsidRDefault="004D4669" w:rsidP="00D92719">
            <w:pPr>
              <w:snapToGrid w:val="0"/>
              <w:spacing w:line="400" w:lineRule="exact"/>
              <w:rPr>
                <w:rFonts w:ascii="標楷體" w:eastAsia="標楷體" w:hAnsi="標楷體"/>
                <w:szCs w:val="24"/>
              </w:rPr>
            </w:pPr>
            <w:r w:rsidRPr="00447917">
              <w:rPr>
                <w:rFonts w:ascii="標楷體" w:eastAsia="標楷體" w:hAnsi="標楷體" w:hint="eastAsia"/>
                <w:szCs w:val="24"/>
              </w:rPr>
              <w:t>核心素養</w:t>
            </w:r>
          </w:p>
          <w:p w:rsidR="004D4669" w:rsidRPr="00447917" w:rsidRDefault="004D4669" w:rsidP="00D92719">
            <w:pPr>
              <w:snapToGrid w:val="0"/>
              <w:spacing w:line="400" w:lineRule="exact"/>
              <w:rPr>
                <w:rFonts w:ascii="標楷體" w:eastAsia="標楷體" w:hAnsi="標楷體"/>
                <w:szCs w:val="24"/>
              </w:rPr>
            </w:pPr>
            <w:r w:rsidRPr="00447917">
              <w:rPr>
                <w:rFonts w:ascii="標楷體" w:eastAsia="標楷體" w:hAnsi="標楷體" w:hint="eastAsia"/>
                <w:szCs w:val="24"/>
              </w:rPr>
              <w:t>或</w:t>
            </w:r>
          </w:p>
          <w:p w:rsidR="004D4669" w:rsidRPr="00447917" w:rsidRDefault="004D4669" w:rsidP="00D92719">
            <w:pPr>
              <w:snapToGrid w:val="0"/>
              <w:spacing w:line="400" w:lineRule="exact"/>
              <w:rPr>
                <w:rFonts w:ascii="標楷體" w:eastAsia="標楷體" w:hAnsi="標楷體" w:cs="標楷體"/>
                <w:szCs w:val="24"/>
              </w:rPr>
            </w:pPr>
            <w:r w:rsidRPr="00447917">
              <w:rPr>
                <w:rFonts w:ascii="標楷體" w:eastAsia="標楷體" w:hAnsi="標楷體" w:hint="eastAsia"/>
                <w:szCs w:val="24"/>
              </w:rPr>
              <w:t>課程目標</w:t>
            </w:r>
          </w:p>
        </w:tc>
        <w:tc>
          <w:tcPr>
            <w:tcW w:w="7513" w:type="dxa"/>
            <w:gridSpan w:val="2"/>
            <w:tcMar>
              <w:left w:w="57" w:type="dxa"/>
              <w:right w:w="0" w:type="dxa"/>
            </w:tcMar>
          </w:tcPr>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-J-A1</w:t>
            </w:r>
            <w:r w:rsidRPr="00404194">
              <w:rPr>
                <w:rFonts w:ascii="Times New Roman" w:eastAsia="標楷體" w:hAnsi="標楷體"/>
                <w:sz w:val="22"/>
              </w:rPr>
              <w:t>能應用科學知識、方法與態度於日常生活當中。</w:t>
            </w:r>
          </w:p>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-J-A2</w:t>
            </w:r>
            <w:r w:rsidRPr="00404194">
              <w:rPr>
                <w:rFonts w:ascii="Times New Roman" w:eastAsia="標楷體" w:hAnsi="標楷體"/>
                <w:sz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-J-A3</w:t>
            </w:r>
            <w:r w:rsidRPr="00404194">
              <w:rPr>
                <w:rFonts w:ascii="Times New Roman" w:eastAsia="標楷體" w:hAnsi="標楷體"/>
                <w:sz w:val="22"/>
              </w:rPr>
              <w:t>具備從日常生活經驗中找出問題，並能根據問題特性、資源等因素，善用生活週遭的物品、器材儀器、科技設備及資源，規劃自然科學探究活動。</w:t>
            </w:r>
          </w:p>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-J-B1</w:t>
            </w:r>
            <w:r w:rsidRPr="00404194">
              <w:rPr>
                <w:rFonts w:ascii="Times New Roman" w:eastAsia="標楷體" w:hAnsi="標楷體"/>
                <w:sz w:val="22"/>
              </w:rPr>
              <w:t>能分析歸納、製作圖表、使用資訊及數學運算等方法，整理自然科學資訊或數據，並利用口語、影像、文字與圖案、繪圖或實物、科學名詞、數學公式、模型等，表達探究之過程、發現與成果、價值和限制等。</w:t>
            </w:r>
          </w:p>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-J-B2</w:t>
            </w:r>
            <w:r w:rsidRPr="00404194">
              <w:rPr>
                <w:rFonts w:ascii="Times New Roman" w:eastAsia="標楷體" w:hAnsi="標楷體"/>
                <w:sz w:val="22"/>
              </w:rPr>
              <w:t>能操作適合學習階段的科技設備與資源，並從學習活動、日常經驗及科技運用、自然環境、書刊及網路</w:t>
            </w:r>
          </w:p>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媒體中，培養相關倫理與分辨資訊之可信程度及進行各種有計畫的觀察，以獲得有助於探究和問題解決的資訊。</w:t>
            </w:r>
          </w:p>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-J-B3</w:t>
            </w:r>
            <w:r w:rsidRPr="00404194">
              <w:rPr>
                <w:rFonts w:ascii="Times New Roman" w:eastAsia="標楷體" w:hAnsi="標楷體"/>
                <w:sz w:val="22"/>
              </w:rPr>
              <w:t>透過欣賞山川大地、風雲雨露、河海大洋、日月星辰，體驗自然與生命之美。</w:t>
            </w:r>
          </w:p>
          <w:p w:rsidR="000F2941" w:rsidRPr="00404194" w:rsidRDefault="000F2941" w:rsidP="000F2941">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-J-C1</w:t>
            </w:r>
            <w:r w:rsidRPr="00404194">
              <w:rPr>
                <w:rFonts w:ascii="Times New Roman" w:eastAsia="標楷體" w:hAnsi="標楷體"/>
                <w:sz w:val="22"/>
              </w:rPr>
              <w:t>從日常學習中，主動關心自然環境相關公共議題，尊重生命。</w:t>
            </w:r>
          </w:p>
          <w:p w:rsidR="000F2941" w:rsidRDefault="000F2941" w:rsidP="000F2941">
            <w:pPr>
              <w:rPr>
                <w:rFonts w:ascii="Times New Roman" w:eastAsia="標楷體" w:hAnsi="標楷體"/>
                <w:sz w:val="22"/>
              </w:rPr>
            </w:pPr>
            <w:r w:rsidRPr="00404194">
              <w:rPr>
                <w:rFonts w:ascii="Times New Roman" w:eastAsia="標楷體" w:hAnsi="標楷體"/>
                <w:sz w:val="22"/>
              </w:rPr>
              <w:t>自</w:t>
            </w:r>
            <w:r w:rsidRPr="00404194">
              <w:rPr>
                <w:rFonts w:ascii="Times New Roman" w:eastAsia="標楷體" w:hAnsi="Times New Roman"/>
                <w:sz w:val="22"/>
              </w:rPr>
              <w:t>-J-C2</w:t>
            </w:r>
            <w:r w:rsidRPr="00404194">
              <w:rPr>
                <w:rFonts w:ascii="Times New Roman" w:eastAsia="標楷體" w:hAnsi="標楷體"/>
                <w:sz w:val="22"/>
              </w:rPr>
              <w:t>透過合作學習，發展與同儕溝通、共同參與、共同執行及共同發掘科學相關知識與問題解決的能力。</w:t>
            </w:r>
          </w:p>
          <w:p w:rsidR="004D4669" w:rsidRPr="00B95DFD" w:rsidRDefault="000F2941" w:rsidP="000F2941">
            <w:r w:rsidRPr="00404194">
              <w:rPr>
                <w:rFonts w:ascii="Times New Roman" w:eastAsia="標楷體" w:hAnsi="標楷體"/>
                <w:sz w:val="22"/>
              </w:rPr>
              <w:t>自</w:t>
            </w:r>
            <w:r w:rsidRPr="00404194">
              <w:rPr>
                <w:rFonts w:ascii="Times New Roman" w:eastAsia="標楷體" w:hAnsi="Times New Roman"/>
                <w:sz w:val="22"/>
              </w:rPr>
              <w:t>-J-C3</w:t>
            </w:r>
            <w:r w:rsidRPr="00404194">
              <w:rPr>
                <w:rFonts w:ascii="Times New Roman" w:eastAsia="標楷體" w:hAnsi="標楷體"/>
                <w:sz w:val="22"/>
              </w:rPr>
              <w:t>透過環境相關議題的學習，能了解全球自然環境具有差異性與互動性，並能發展出自我文化認同與身為地球公民的價值觀。</w:t>
            </w:r>
          </w:p>
        </w:tc>
      </w:tr>
      <w:tr w:rsidR="004D4669" w:rsidRPr="00447917" w:rsidTr="00D92719">
        <w:trPr>
          <w:trHeight w:val="1529"/>
          <w:jc w:val="center"/>
        </w:trPr>
        <w:tc>
          <w:tcPr>
            <w:tcW w:w="562" w:type="dxa"/>
            <w:vMerge w:val="restart"/>
            <w:tcMar>
              <w:left w:w="28" w:type="dxa"/>
              <w:right w:w="28" w:type="dxa"/>
            </w:tcMar>
            <w:vAlign w:val="center"/>
          </w:tcPr>
          <w:p w:rsidR="004D4669" w:rsidRPr="00447917" w:rsidRDefault="004D4669" w:rsidP="00D92719">
            <w:pPr>
              <w:spacing w:line="400" w:lineRule="exact"/>
              <w:rPr>
                <w:rFonts w:ascii="標楷體" w:eastAsia="標楷體" w:hAnsi="標楷體" w:cs="新細明體"/>
                <w:szCs w:val="24"/>
              </w:rPr>
            </w:pPr>
            <w:r w:rsidRPr="00447917">
              <w:rPr>
                <w:rFonts w:ascii="標楷體" w:eastAsia="標楷體" w:hAnsi="標楷體" w:hint="eastAsia"/>
                <w:szCs w:val="24"/>
              </w:rPr>
              <w:t>學</w:t>
            </w:r>
            <w:r w:rsidRPr="00447917">
              <w:rPr>
                <w:rFonts w:ascii="標楷體" w:eastAsia="標楷體" w:hAnsi="標楷體" w:hint="eastAsia"/>
                <w:szCs w:val="24"/>
                <w:lang w:eastAsia="zh-HK"/>
              </w:rPr>
              <w:t>習</w:t>
            </w:r>
            <w:r w:rsidRPr="00447917">
              <w:rPr>
                <w:rFonts w:ascii="標楷體" w:eastAsia="標楷體" w:hAnsi="標楷體" w:hint="eastAsia"/>
                <w:szCs w:val="24"/>
              </w:rPr>
              <w:t>重點</w:t>
            </w:r>
          </w:p>
        </w:tc>
        <w:tc>
          <w:tcPr>
            <w:tcW w:w="851" w:type="dxa"/>
            <w:vAlign w:val="center"/>
          </w:tcPr>
          <w:p w:rsidR="004D4669" w:rsidRPr="00B95DFD" w:rsidRDefault="004D4669" w:rsidP="00D92719">
            <w:pPr>
              <w:snapToGrid w:val="0"/>
              <w:spacing w:line="400" w:lineRule="exact"/>
              <w:rPr>
                <w:rFonts w:ascii="標楷體" w:eastAsia="標楷體" w:hAnsi="標楷體" w:cs="新細明體"/>
                <w:szCs w:val="24"/>
              </w:rPr>
            </w:pPr>
            <w:r w:rsidRPr="00B95DFD">
              <w:rPr>
                <w:rFonts w:ascii="標楷體" w:eastAsia="標楷體" w:hAnsi="標楷體" w:cs="新細明體" w:hint="eastAsia"/>
                <w:szCs w:val="24"/>
              </w:rPr>
              <w:t>學習</w:t>
            </w:r>
          </w:p>
          <w:p w:rsidR="004D4669" w:rsidRPr="00B95DFD" w:rsidRDefault="004D4669" w:rsidP="00D92719">
            <w:pPr>
              <w:snapToGrid w:val="0"/>
              <w:spacing w:line="400" w:lineRule="exact"/>
              <w:rPr>
                <w:rFonts w:ascii="標楷體" w:eastAsia="標楷體" w:hAnsi="標楷體" w:cs="新細明體"/>
                <w:szCs w:val="24"/>
                <w:lang w:eastAsia="zh-HK"/>
              </w:rPr>
            </w:pPr>
            <w:r w:rsidRPr="00B95DFD">
              <w:rPr>
                <w:rFonts w:ascii="標楷體" w:eastAsia="標楷體" w:hAnsi="標楷體" w:cs="新細明體" w:hint="eastAsia"/>
                <w:szCs w:val="24"/>
              </w:rPr>
              <w:t>表現</w:t>
            </w:r>
          </w:p>
        </w:tc>
        <w:tc>
          <w:tcPr>
            <w:tcW w:w="7513" w:type="dxa"/>
            <w:gridSpan w:val="2"/>
            <w:vAlign w:val="center"/>
          </w:tcPr>
          <w:p w:rsidR="004D4669" w:rsidRPr="001739C3" w:rsidRDefault="001739C3" w:rsidP="00D92719">
            <w:pPr>
              <w:spacing w:line="400" w:lineRule="exact"/>
              <w:rPr>
                <w:rFonts w:ascii="標楷體" w:eastAsia="標楷體" w:hAnsi="標楷體"/>
                <w:sz w:val="22"/>
              </w:rPr>
            </w:pPr>
            <w:r w:rsidRPr="001739C3">
              <w:rPr>
                <w:rFonts w:ascii="標楷體" w:eastAsia="標楷體" w:hAnsi="標楷體"/>
                <w:sz w:val="22"/>
              </w:rPr>
              <w:t>an -Ⅳ-2 分辨科學知識的確定性和持久性會因科學研究的時空背景不同而有所變化。</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an -Ⅳ-2 分辨科學知識的確定性和持久性會因科學研究的時空背景不同而</w:t>
            </w:r>
            <w:r w:rsidRPr="001739C3">
              <w:rPr>
                <w:rFonts w:ascii="標楷體" w:eastAsia="標楷體" w:hAnsi="標楷體"/>
                <w:kern w:val="0"/>
                <w:sz w:val="22"/>
              </w:rPr>
              <w:lastRenderedPageBreak/>
              <w:t>有所變化。</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an -Ⅳ-3 體察到科學家們具有堅毅、嚴謹和講求邏輯的特質，也具有好奇心、求知慾和想像力。</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tr-IV-1能將所習得的知識正確的連結到所觀察到的自然現象及實驗數據，並推論出其中的關聯，進而運用習得的知識來解釋自己論點的正確性。</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po-Ⅳ-1能從學習活動、日常經驗及科技運用、自然環境、書刊及網路媒體中，進行各種有計畫的觀察，進而能察覺問題。</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po-Ⅳ-2能辨別適合科學探究或適合以科學方式尋求解決的問題（或假說），並能依據觀察、蒐集資料、閱讀、思考、討論等，提出適宜探究之問題。</w:t>
            </w:r>
          </w:p>
          <w:p w:rsidR="001739C3" w:rsidRPr="001739C3" w:rsidRDefault="001739C3" w:rsidP="001739C3">
            <w:pPr>
              <w:spacing w:line="400" w:lineRule="exact"/>
              <w:rPr>
                <w:rFonts w:ascii="標楷體" w:eastAsia="標楷體" w:hAnsi="標楷體" w:cs="新細明體"/>
                <w:sz w:val="22"/>
              </w:rPr>
            </w:pPr>
            <w:r w:rsidRPr="001739C3">
              <w:rPr>
                <w:rFonts w:ascii="標楷體" w:eastAsia="標楷體" w:hAnsi="標楷體"/>
                <w:kern w:val="0"/>
                <w:sz w:val="22"/>
              </w:rPr>
              <w:t>pe-Ⅳ-2能正確安全操作適合學習階段的物品、器材儀器、科技設備與資源。能進行客觀的質性觀察或數值量測並詳實記錄。</w:t>
            </w:r>
          </w:p>
        </w:tc>
      </w:tr>
      <w:tr w:rsidR="001739C3" w:rsidRPr="00447917" w:rsidTr="00105942">
        <w:trPr>
          <w:trHeight w:val="1018"/>
          <w:jc w:val="center"/>
        </w:trPr>
        <w:tc>
          <w:tcPr>
            <w:tcW w:w="562" w:type="dxa"/>
            <w:vMerge/>
            <w:tcMar>
              <w:left w:w="28" w:type="dxa"/>
              <w:right w:w="28" w:type="dxa"/>
            </w:tcMar>
            <w:vAlign w:val="center"/>
          </w:tcPr>
          <w:p w:rsidR="001739C3" w:rsidRPr="00447917" w:rsidRDefault="001739C3" w:rsidP="001739C3">
            <w:pPr>
              <w:spacing w:line="400" w:lineRule="exact"/>
              <w:rPr>
                <w:rFonts w:ascii="標楷體" w:eastAsia="標楷體" w:hAnsi="標楷體"/>
                <w:szCs w:val="24"/>
              </w:rPr>
            </w:pPr>
          </w:p>
        </w:tc>
        <w:tc>
          <w:tcPr>
            <w:tcW w:w="851" w:type="dxa"/>
            <w:vAlign w:val="center"/>
          </w:tcPr>
          <w:p w:rsidR="001739C3" w:rsidRPr="00B95DFD" w:rsidRDefault="001739C3" w:rsidP="001739C3">
            <w:pPr>
              <w:snapToGrid w:val="0"/>
              <w:spacing w:line="400" w:lineRule="exact"/>
              <w:rPr>
                <w:rFonts w:ascii="標楷體" w:eastAsia="標楷體" w:hAnsi="標楷體" w:cs="新細明體"/>
                <w:szCs w:val="24"/>
              </w:rPr>
            </w:pPr>
            <w:r w:rsidRPr="00B95DFD">
              <w:rPr>
                <w:rFonts w:ascii="標楷體" w:eastAsia="標楷體" w:hAnsi="標楷體" w:cs="新細明體" w:hint="eastAsia"/>
                <w:szCs w:val="24"/>
              </w:rPr>
              <w:t>學習</w:t>
            </w:r>
          </w:p>
          <w:p w:rsidR="001739C3" w:rsidRPr="00B95DFD" w:rsidRDefault="001739C3" w:rsidP="001739C3">
            <w:pPr>
              <w:snapToGrid w:val="0"/>
              <w:spacing w:line="400" w:lineRule="exact"/>
              <w:rPr>
                <w:rFonts w:ascii="標楷體" w:eastAsia="標楷體" w:hAnsi="標楷體" w:cs="新細明體"/>
                <w:szCs w:val="24"/>
                <w:lang w:eastAsia="zh-HK"/>
              </w:rPr>
            </w:pPr>
            <w:r w:rsidRPr="00B95DFD">
              <w:rPr>
                <w:rFonts w:ascii="標楷體" w:eastAsia="標楷體" w:hAnsi="標楷體" w:cs="新細明體" w:hint="eastAsia"/>
                <w:szCs w:val="24"/>
              </w:rPr>
              <w:t>內容</w:t>
            </w:r>
          </w:p>
        </w:tc>
        <w:tc>
          <w:tcPr>
            <w:tcW w:w="7513" w:type="dxa"/>
            <w:gridSpan w:val="2"/>
          </w:tcPr>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Fc-Ⅳ-1  生物圈內含有不同的生態系。生態系的生物因子，其組成層次由低到高為個體、族群、群集。</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Lb-Ⅳ-1 生態系中的非生物因子會影響生物的分布與生存，環境調查時常需檢測非生物因子的變化。</w:t>
            </w:r>
          </w:p>
          <w:p w:rsidR="001739C3" w:rsidRPr="001739C3" w:rsidRDefault="001739C3" w:rsidP="001739C3">
            <w:pPr>
              <w:spacing w:line="0" w:lineRule="atLeast"/>
              <w:rPr>
                <w:rFonts w:ascii="標楷體" w:eastAsia="標楷體" w:hAnsi="標楷體"/>
                <w:kern w:val="0"/>
                <w:sz w:val="22"/>
              </w:rPr>
            </w:pPr>
            <w:r w:rsidRPr="001739C3">
              <w:rPr>
                <w:rFonts w:ascii="標楷體" w:eastAsia="標楷體" w:hAnsi="標楷體"/>
                <w:kern w:val="0"/>
                <w:sz w:val="22"/>
              </w:rPr>
              <w:t>Fa-Ⅳ-1 地球具有大氣圈、水圈和岩石圈。</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Da-Ⅳ-1 使用適當的儀器可觀察到細胞的形態及細胞膜、細胞質、細胞核、細胞壁等基本構造。</w:t>
            </w:r>
          </w:p>
          <w:p w:rsidR="001739C3" w:rsidRPr="001739C3" w:rsidRDefault="001739C3" w:rsidP="001739C3">
            <w:pPr>
              <w:spacing w:line="240" w:lineRule="atLeast"/>
              <w:rPr>
                <w:rFonts w:ascii="標楷體" w:eastAsia="標楷體" w:hAnsi="標楷體"/>
                <w:kern w:val="0"/>
                <w:sz w:val="22"/>
              </w:rPr>
            </w:pPr>
            <w:r w:rsidRPr="001739C3">
              <w:rPr>
                <w:rFonts w:ascii="標楷體" w:eastAsia="標楷體" w:hAnsi="標楷體"/>
                <w:kern w:val="0"/>
                <w:sz w:val="22"/>
              </w:rPr>
              <w:t>Da-Ⅳ-2 細胞是組成生物體的基本單位。</w:t>
            </w:r>
          </w:p>
          <w:p w:rsidR="001739C3" w:rsidRPr="001739C3" w:rsidRDefault="001739C3" w:rsidP="001739C3">
            <w:pPr>
              <w:spacing w:line="0" w:lineRule="atLeast"/>
              <w:rPr>
                <w:rFonts w:ascii="標楷體" w:eastAsia="標楷體" w:hAnsi="標楷體"/>
                <w:sz w:val="22"/>
              </w:rPr>
            </w:pPr>
            <w:r w:rsidRPr="001739C3">
              <w:rPr>
                <w:rFonts w:ascii="標楷體" w:eastAsia="標楷體" w:hAnsi="標楷體"/>
                <w:kern w:val="0"/>
                <w:sz w:val="22"/>
              </w:rPr>
              <w:t>Fc-Ⅳ-2 組成生物體的基本層次是細胞，而細胞則由醣類、蛋白質、脂質等分子所組成，這些分子則由更小的粒子所組成。</w:t>
            </w:r>
          </w:p>
        </w:tc>
      </w:tr>
      <w:tr w:rsidR="001739C3" w:rsidRPr="00447917" w:rsidTr="00D92719">
        <w:trPr>
          <w:trHeight w:val="567"/>
          <w:jc w:val="center"/>
        </w:trPr>
        <w:tc>
          <w:tcPr>
            <w:tcW w:w="1413" w:type="dxa"/>
            <w:gridSpan w:val="2"/>
            <w:tcMar>
              <w:left w:w="28" w:type="dxa"/>
              <w:right w:w="28" w:type="dxa"/>
            </w:tcMar>
            <w:vAlign w:val="center"/>
          </w:tcPr>
          <w:p w:rsidR="001739C3" w:rsidRPr="00B95DFD" w:rsidRDefault="001739C3" w:rsidP="001739C3">
            <w:pPr>
              <w:spacing w:line="400" w:lineRule="exact"/>
              <w:rPr>
                <w:rFonts w:ascii="標楷體" w:eastAsia="標楷體" w:hAnsi="標楷體" w:cs="新細明體"/>
                <w:szCs w:val="24"/>
              </w:rPr>
            </w:pPr>
            <w:r w:rsidRPr="00B95DFD">
              <w:rPr>
                <w:rFonts w:ascii="標楷體" w:eastAsia="標楷體" w:hAnsi="標楷體" w:cs="新細明體" w:hint="eastAsia"/>
                <w:szCs w:val="24"/>
              </w:rPr>
              <w:t>學習進度</w:t>
            </w:r>
          </w:p>
          <w:p w:rsidR="001739C3" w:rsidRPr="00B95DFD" w:rsidRDefault="001739C3" w:rsidP="001739C3">
            <w:pPr>
              <w:spacing w:line="400" w:lineRule="exact"/>
              <w:rPr>
                <w:rFonts w:ascii="標楷體" w:eastAsia="標楷體" w:hAnsi="標楷體"/>
                <w:szCs w:val="24"/>
                <w:lang w:eastAsia="zh-HK"/>
              </w:rPr>
            </w:pPr>
            <w:r w:rsidRPr="00B95DFD">
              <w:rPr>
                <w:rFonts w:ascii="標楷體" w:eastAsia="標楷體" w:hAnsi="標楷體" w:cs="新細明體" w:hint="eastAsia"/>
                <w:szCs w:val="24"/>
                <w:lang w:eastAsia="zh-HK"/>
              </w:rPr>
              <w:t>週次</w:t>
            </w:r>
            <w:r w:rsidRPr="00B95DFD">
              <w:rPr>
                <w:rFonts w:ascii="標楷體" w:eastAsia="標楷體" w:hAnsi="標楷體" w:cs="新細明體" w:hint="eastAsia"/>
                <w:szCs w:val="24"/>
              </w:rPr>
              <w:t>/</w:t>
            </w:r>
            <w:r w:rsidRPr="00B95DFD">
              <w:rPr>
                <w:rFonts w:ascii="標楷體" w:eastAsia="標楷體" w:hAnsi="標楷體" w:cs="新細明體" w:hint="eastAsia"/>
                <w:szCs w:val="24"/>
                <w:lang w:eastAsia="zh-HK"/>
              </w:rPr>
              <w:t>節數</w:t>
            </w:r>
          </w:p>
        </w:tc>
        <w:tc>
          <w:tcPr>
            <w:tcW w:w="1417" w:type="dxa"/>
            <w:vAlign w:val="center"/>
          </w:tcPr>
          <w:p w:rsidR="001739C3" w:rsidRPr="00B95DFD" w:rsidRDefault="001739C3" w:rsidP="001739C3">
            <w:pPr>
              <w:snapToGrid w:val="0"/>
              <w:spacing w:line="400" w:lineRule="exact"/>
              <w:rPr>
                <w:rFonts w:ascii="標楷體" w:eastAsia="標楷體" w:hAnsi="標楷體" w:cs="新細明體"/>
                <w:szCs w:val="24"/>
                <w:lang w:eastAsia="zh-HK"/>
              </w:rPr>
            </w:pPr>
            <w:r w:rsidRPr="00B95DFD">
              <w:rPr>
                <w:rFonts w:ascii="標楷體" w:eastAsia="標楷體" w:hAnsi="標楷體" w:hint="eastAsia"/>
                <w:szCs w:val="24"/>
              </w:rPr>
              <w:t>單元主題</w:t>
            </w:r>
          </w:p>
        </w:tc>
        <w:tc>
          <w:tcPr>
            <w:tcW w:w="6096" w:type="dxa"/>
            <w:vAlign w:val="center"/>
          </w:tcPr>
          <w:p w:rsidR="001739C3" w:rsidRPr="00B95DFD" w:rsidRDefault="001739C3" w:rsidP="001739C3">
            <w:pPr>
              <w:snapToGrid w:val="0"/>
              <w:spacing w:line="400" w:lineRule="exact"/>
              <w:rPr>
                <w:rFonts w:ascii="標楷體" w:eastAsia="標楷體" w:hAnsi="標楷體" w:cs="新細明體"/>
                <w:szCs w:val="24"/>
              </w:rPr>
            </w:pPr>
            <w:r w:rsidRPr="00B95DFD">
              <w:rPr>
                <w:rFonts w:ascii="標楷體" w:eastAsia="標楷體" w:hAnsi="標楷體" w:cs="新細明體" w:hint="eastAsia"/>
                <w:szCs w:val="24"/>
                <w:lang w:eastAsia="zh-HK"/>
              </w:rPr>
              <w:t>單元內容</w:t>
            </w:r>
          </w:p>
        </w:tc>
      </w:tr>
      <w:tr w:rsidR="001739C3" w:rsidRPr="00447917" w:rsidTr="00D92719">
        <w:trPr>
          <w:trHeight w:val="720"/>
          <w:jc w:val="center"/>
        </w:trPr>
        <w:tc>
          <w:tcPr>
            <w:tcW w:w="562" w:type="dxa"/>
            <w:vMerge w:val="restart"/>
            <w:tcMar>
              <w:left w:w="28" w:type="dxa"/>
              <w:right w:w="28" w:type="dxa"/>
            </w:tcMar>
          </w:tcPr>
          <w:p w:rsidR="001739C3" w:rsidRPr="00447917" w:rsidRDefault="001739C3" w:rsidP="001739C3">
            <w:pPr>
              <w:spacing w:line="400" w:lineRule="exact"/>
              <w:rPr>
                <w:rFonts w:ascii="標楷體" w:eastAsia="標楷體" w:hAnsi="標楷體"/>
                <w:szCs w:val="24"/>
                <w:lang w:eastAsia="zh-HK"/>
              </w:rPr>
            </w:pPr>
            <w:r w:rsidRPr="00447917">
              <w:rPr>
                <w:rFonts w:ascii="標楷體" w:eastAsia="標楷體" w:hAnsi="標楷體" w:hint="eastAsia"/>
                <w:szCs w:val="24"/>
                <w:lang w:eastAsia="zh-HK"/>
              </w:rPr>
              <w:t>第</w:t>
            </w:r>
            <w:r w:rsidRPr="00447917">
              <w:rPr>
                <w:rFonts w:ascii="標楷體" w:eastAsia="標楷體" w:hAnsi="標楷體" w:hint="eastAsia"/>
                <w:szCs w:val="24"/>
              </w:rPr>
              <w:t>1</w:t>
            </w:r>
            <w:r w:rsidRPr="00447917">
              <w:rPr>
                <w:rFonts w:ascii="標楷體" w:eastAsia="標楷體" w:hAnsi="標楷體" w:hint="eastAsia"/>
                <w:szCs w:val="24"/>
                <w:lang w:eastAsia="zh-HK"/>
              </w:rPr>
              <w:t>學期</w:t>
            </w:r>
          </w:p>
        </w:tc>
        <w:tc>
          <w:tcPr>
            <w:tcW w:w="851" w:type="dxa"/>
            <w:vAlign w:val="center"/>
          </w:tcPr>
          <w:p w:rsidR="001739C3" w:rsidRPr="00447917" w:rsidRDefault="001739C3" w:rsidP="001739C3">
            <w:pPr>
              <w:spacing w:line="-300" w:lineRule="auto"/>
              <w:rPr>
                <w:rFonts w:ascii="標楷體" w:eastAsia="標楷體" w:hAnsi="標楷體"/>
                <w:szCs w:val="24"/>
                <w:lang w:eastAsia="zh-HK"/>
              </w:rPr>
            </w:pPr>
            <w:r w:rsidRPr="00447917">
              <w:rPr>
                <w:rFonts w:ascii="標楷體" w:eastAsia="標楷體" w:hAnsi="標楷體" w:hint="eastAsia"/>
                <w:szCs w:val="24"/>
                <w:lang w:eastAsia="zh-HK"/>
              </w:rPr>
              <w:t>第</w:t>
            </w:r>
          </w:p>
          <w:p w:rsidR="001739C3" w:rsidRDefault="001739C3" w:rsidP="001739C3">
            <w:pPr>
              <w:spacing w:line="-300" w:lineRule="auto"/>
              <w:rPr>
                <w:rFonts w:ascii="標楷體" w:eastAsia="標楷體" w:hAnsi="標楷體"/>
                <w:szCs w:val="24"/>
              </w:rPr>
            </w:pPr>
            <w:r w:rsidRPr="00447917">
              <w:rPr>
                <w:rFonts w:ascii="標楷體" w:eastAsia="標楷體" w:hAnsi="標楷體"/>
                <w:szCs w:val="24"/>
              </w:rPr>
              <w:t>1</w:t>
            </w:r>
            <w:r w:rsidR="000E6D1A">
              <w:rPr>
                <w:rFonts w:ascii="標楷體" w:eastAsia="標楷體" w:hAnsi="標楷體" w:hint="eastAsia"/>
                <w:szCs w:val="24"/>
              </w:rPr>
              <w:t>-</w:t>
            </w:r>
            <w:r w:rsidR="000E6D1A">
              <w:rPr>
                <w:rFonts w:ascii="標楷體" w:eastAsia="標楷體" w:hAnsi="標楷體"/>
                <w:szCs w:val="24"/>
              </w:rPr>
              <w:t>7</w:t>
            </w:r>
          </w:p>
          <w:p w:rsidR="001739C3" w:rsidRPr="00447917" w:rsidRDefault="001739C3" w:rsidP="001739C3">
            <w:pPr>
              <w:spacing w:line="-300" w:lineRule="auto"/>
              <w:rPr>
                <w:rFonts w:ascii="標楷體" w:eastAsia="標楷體" w:hAnsi="標楷體"/>
                <w:szCs w:val="24"/>
                <w:lang w:eastAsia="zh-HK"/>
              </w:rPr>
            </w:pPr>
            <w:r w:rsidRPr="00447917">
              <w:rPr>
                <w:rFonts w:ascii="標楷體" w:eastAsia="標楷體" w:hAnsi="標楷體" w:hint="eastAsia"/>
                <w:szCs w:val="24"/>
                <w:lang w:eastAsia="zh-HK"/>
              </w:rPr>
              <w:t>週</w:t>
            </w:r>
          </w:p>
        </w:tc>
        <w:tc>
          <w:tcPr>
            <w:tcW w:w="1417" w:type="dxa"/>
          </w:tcPr>
          <w:p w:rsidR="001739C3" w:rsidRDefault="001739C3" w:rsidP="001739C3">
            <w:pPr>
              <w:rPr>
                <w:rFonts w:ascii="標楷體" w:eastAsia="標楷體" w:hAnsi="標楷體" w:cs="Arial"/>
                <w:szCs w:val="24"/>
              </w:rPr>
            </w:pPr>
            <w:r>
              <w:rPr>
                <w:rFonts w:ascii="標楷體" w:eastAsia="標楷體" w:hAnsi="標楷體" w:cs="Arial"/>
                <w:szCs w:val="24"/>
              </w:rPr>
              <w:t>CH1</w:t>
            </w:r>
            <w:r>
              <w:rPr>
                <w:rFonts w:ascii="標楷體" w:eastAsia="標楷體" w:hAnsi="標楷體" w:cs="Arial" w:hint="eastAsia"/>
                <w:szCs w:val="24"/>
              </w:rPr>
              <w:t>生命的世界</w:t>
            </w:r>
          </w:p>
          <w:p w:rsidR="001739C3" w:rsidRPr="000F2941" w:rsidRDefault="001739C3" w:rsidP="001739C3">
            <w:pPr>
              <w:rPr>
                <w:rFonts w:ascii="標楷體" w:eastAsia="標楷體" w:hAnsi="標楷體" w:cs="Arial"/>
                <w:szCs w:val="24"/>
              </w:rPr>
            </w:pPr>
            <w:r>
              <w:rPr>
                <w:rFonts w:ascii="標楷體" w:eastAsia="標楷體" w:hAnsi="標楷體" w:cs="Arial"/>
                <w:szCs w:val="24"/>
              </w:rPr>
              <w:t>CH2</w:t>
            </w:r>
            <w:r>
              <w:rPr>
                <w:rFonts w:ascii="標楷體" w:eastAsia="標楷體" w:hAnsi="標楷體" w:cs="Arial" w:hint="eastAsia"/>
                <w:szCs w:val="24"/>
              </w:rPr>
              <w:t>組成生物體的層次與尺度</w:t>
            </w:r>
          </w:p>
        </w:tc>
        <w:tc>
          <w:tcPr>
            <w:tcW w:w="6096" w:type="dxa"/>
          </w:tcPr>
          <w:p w:rsidR="001739C3" w:rsidRPr="000A05C3" w:rsidRDefault="001739C3" w:rsidP="001739C3">
            <w:pPr>
              <w:spacing w:line="0" w:lineRule="atLeast"/>
              <w:rPr>
                <w:rFonts w:ascii="標楷體" w:eastAsia="標楷體" w:hAnsi="標楷體"/>
                <w:sz w:val="22"/>
              </w:rPr>
            </w:pPr>
            <w:r w:rsidRPr="000A05C3">
              <w:rPr>
                <w:rFonts w:ascii="標楷體" w:eastAsia="標楷體" w:hAnsi="標楷體" w:hint="eastAsia"/>
                <w:sz w:val="22"/>
              </w:rPr>
              <w:t>˙1-0</w:t>
            </w:r>
            <w:r w:rsidR="000A05C3" w:rsidRPr="000A05C3">
              <w:rPr>
                <w:rFonts w:ascii="標楷體" w:eastAsia="標楷體" w:hAnsi="標楷體" w:hint="eastAsia"/>
                <w:sz w:val="22"/>
              </w:rPr>
              <w:t>探究自然的方法</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˙1-1</w:t>
            </w:r>
            <w:r w:rsidR="000A05C3" w:rsidRPr="000A05C3">
              <w:rPr>
                <w:rFonts w:ascii="標楷體" w:eastAsia="標楷體" w:hAnsi="標楷體" w:hint="eastAsia"/>
                <w:sz w:val="22"/>
              </w:rPr>
              <w:t>生命現象與生物圈</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˙1-2</w:t>
            </w:r>
            <w:r w:rsidR="000A05C3" w:rsidRPr="000A05C3">
              <w:rPr>
                <w:rFonts w:ascii="標楷體" w:eastAsia="標楷體" w:hAnsi="標楷體" w:hint="eastAsia"/>
                <w:sz w:val="22"/>
              </w:rPr>
              <w:t>生物體的基本單位</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˙1-3</w:t>
            </w:r>
            <w:r w:rsidR="000A05C3" w:rsidRPr="000A05C3">
              <w:rPr>
                <w:rFonts w:ascii="標楷體" w:eastAsia="標楷體" w:hAnsi="標楷體" w:hint="eastAsia"/>
                <w:sz w:val="22"/>
              </w:rPr>
              <w:t>細胞的形態與構造</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˙2-1</w:t>
            </w:r>
            <w:r w:rsidR="000A05C3" w:rsidRPr="000A05C3">
              <w:rPr>
                <w:rFonts w:ascii="標楷體" w:eastAsia="標楷體" w:hAnsi="標楷體" w:hint="eastAsia"/>
                <w:sz w:val="22"/>
              </w:rPr>
              <w:t>組成生命的物質</w:t>
            </w:r>
          </w:p>
          <w:p w:rsidR="001739C3" w:rsidRPr="000A05C3" w:rsidRDefault="001739C3" w:rsidP="001739C3">
            <w:pPr>
              <w:spacing w:line="0" w:lineRule="atLeast"/>
              <w:rPr>
                <w:rFonts w:ascii="標楷體" w:eastAsia="標楷體" w:hAnsi="標楷體"/>
                <w:sz w:val="22"/>
              </w:rPr>
            </w:pPr>
            <w:r w:rsidRPr="000A05C3">
              <w:rPr>
                <w:rFonts w:ascii="標楷體" w:eastAsia="標楷體" w:hAnsi="標楷體" w:hint="eastAsia"/>
                <w:sz w:val="22"/>
              </w:rPr>
              <w:t>˙2-2</w:t>
            </w:r>
            <w:r w:rsidR="000A05C3" w:rsidRPr="000A05C3">
              <w:rPr>
                <w:rFonts w:ascii="標楷體" w:eastAsia="標楷體" w:hAnsi="標楷體" w:hint="eastAsia"/>
                <w:sz w:val="22"/>
              </w:rPr>
              <w:t>生物體的組成層次</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跨科—尺度的認識與應用</w:t>
            </w:r>
          </w:p>
        </w:tc>
      </w:tr>
      <w:tr w:rsidR="001739C3" w:rsidRPr="00447917" w:rsidTr="00D92719">
        <w:trPr>
          <w:trHeight w:val="720"/>
          <w:jc w:val="center"/>
        </w:trPr>
        <w:tc>
          <w:tcPr>
            <w:tcW w:w="562" w:type="dxa"/>
            <w:vMerge/>
            <w:tcMar>
              <w:left w:w="28" w:type="dxa"/>
              <w:right w:w="28" w:type="dxa"/>
            </w:tcMar>
            <w:vAlign w:val="center"/>
          </w:tcPr>
          <w:p w:rsidR="001739C3" w:rsidRPr="00447917" w:rsidRDefault="001739C3" w:rsidP="001739C3">
            <w:pPr>
              <w:snapToGrid w:val="0"/>
              <w:spacing w:line="400" w:lineRule="exact"/>
              <w:rPr>
                <w:rFonts w:ascii="標楷體" w:eastAsia="標楷體" w:hAnsi="標楷體"/>
                <w:szCs w:val="24"/>
                <w:lang w:eastAsia="zh-HK"/>
              </w:rPr>
            </w:pPr>
          </w:p>
        </w:tc>
        <w:tc>
          <w:tcPr>
            <w:tcW w:w="851" w:type="dxa"/>
            <w:vAlign w:val="center"/>
          </w:tcPr>
          <w:p w:rsidR="001739C3" w:rsidRPr="00447917" w:rsidRDefault="001739C3" w:rsidP="001739C3">
            <w:pPr>
              <w:snapToGrid w:val="0"/>
              <w:spacing w:line="-300" w:lineRule="auto"/>
              <w:rPr>
                <w:rFonts w:ascii="標楷體" w:eastAsia="標楷體" w:hAnsi="標楷體"/>
                <w:szCs w:val="24"/>
                <w:lang w:eastAsia="zh-HK"/>
              </w:rPr>
            </w:pPr>
            <w:r w:rsidRPr="00447917">
              <w:rPr>
                <w:rFonts w:ascii="標楷體" w:eastAsia="標楷體" w:hAnsi="標楷體" w:hint="eastAsia"/>
                <w:szCs w:val="24"/>
                <w:lang w:eastAsia="zh-HK"/>
              </w:rPr>
              <w:t>第</w:t>
            </w:r>
          </w:p>
          <w:p w:rsidR="001739C3" w:rsidRPr="00447917" w:rsidRDefault="000E6D1A" w:rsidP="001739C3">
            <w:pPr>
              <w:snapToGrid w:val="0"/>
              <w:spacing w:line="-300" w:lineRule="auto"/>
              <w:rPr>
                <w:rFonts w:ascii="標楷體" w:eastAsia="標楷體" w:hAnsi="標楷體"/>
                <w:szCs w:val="24"/>
              </w:rPr>
            </w:pPr>
            <w:r>
              <w:rPr>
                <w:rFonts w:ascii="標楷體" w:eastAsia="標楷體" w:hAnsi="標楷體" w:hint="eastAsia"/>
                <w:szCs w:val="24"/>
              </w:rPr>
              <w:t>8-14</w:t>
            </w:r>
          </w:p>
          <w:p w:rsidR="001739C3" w:rsidRPr="00447917" w:rsidRDefault="001739C3" w:rsidP="001739C3">
            <w:pPr>
              <w:snapToGrid w:val="0"/>
              <w:spacing w:line="-300" w:lineRule="auto"/>
              <w:rPr>
                <w:rFonts w:ascii="標楷體" w:eastAsia="標楷體" w:hAnsi="標楷體"/>
                <w:szCs w:val="24"/>
                <w:lang w:eastAsia="zh-HK"/>
              </w:rPr>
            </w:pPr>
            <w:r w:rsidRPr="00447917">
              <w:rPr>
                <w:rFonts w:ascii="標楷體" w:eastAsia="標楷體" w:hAnsi="標楷體" w:hint="eastAsia"/>
                <w:szCs w:val="24"/>
                <w:lang w:eastAsia="zh-HK"/>
              </w:rPr>
              <w:t>週</w:t>
            </w:r>
          </w:p>
        </w:tc>
        <w:tc>
          <w:tcPr>
            <w:tcW w:w="1417" w:type="dxa"/>
          </w:tcPr>
          <w:p w:rsidR="001739C3" w:rsidRDefault="001739C3" w:rsidP="001739C3">
            <w:pPr>
              <w:rPr>
                <w:rFonts w:ascii="標楷體" w:eastAsia="標楷體" w:hAnsi="標楷體" w:cs="Arial"/>
                <w:szCs w:val="24"/>
                <w:lang w:eastAsia="zh-HK"/>
              </w:rPr>
            </w:pPr>
            <w:r>
              <w:rPr>
                <w:rFonts w:ascii="標楷體" w:eastAsia="標楷體" w:hAnsi="標楷體" w:cs="Arial" w:hint="eastAsia"/>
                <w:szCs w:val="24"/>
                <w:lang w:eastAsia="zh-HK"/>
              </w:rPr>
              <w:t>CH3</w:t>
            </w:r>
            <w:r>
              <w:rPr>
                <w:rFonts w:ascii="標楷體" w:eastAsia="標楷體" w:hAnsi="標楷體" w:cs="Arial" w:hint="eastAsia"/>
                <w:szCs w:val="24"/>
              </w:rPr>
              <w:t>生物體的營養</w:t>
            </w:r>
          </w:p>
          <w:p w:rsidR="001739C3" w:rsidRPr="00447917" w:rsidRDefault="001739C3" w:rsidP="001739C3">
            <w:r>
              <w:rPr>
                <w:rFonts w:ascii="標楷體" w:eastAsia="標楷體" w:hAnsi="標楷體" w:cs="Arial"/>
                <w:szCs w:val="24"/>
                <w:lang w:eastAsia="zh-HK"/>
              </w:rPr>
              <w:t>CH4</w:t>
            </w:r>
            <w:r>
              <w:rPr>
                <w:rFonts w:ascii="標楷體" w:eastAsia="標楷體" w:hAnsi="標楷體" w:cs="Arial" w:hint="eastAsia"/>
                <w:szCs w:val="24"/>
              </w:rPr>
              <w:t>生物體內的運輸</w:t>
            </w:r>
          </w:p>
        </w:tc>
        <w:tc>
          <w:tcPr>
            <w:tcW w:w="6096" w:type="dxa"/>
          </w:tcPr>
          <w:p w:rsidR="001739C3" w:rsidRPr="000A05C3" w:rsidRDefault="001739C3" w:rsidP="001739C3">
            <w:pPr>
              <w:spacing w:line="0" w:lineRule="atLeast"/>
              <w:rPr>
                <w:rFonts w:ascii="標楷體" w:eastAsia="標楷體" w:hAnsi="標楷體"/>
                <w:sz w:val="22"/>
              </w:rPr>
            </w:pPr>
            <w:r w:rsidRPr="000A05C3">
              <w:rPr>
                <w:rFonts w:ascii="標楷體" w:eastAsia="標楷體" w:hAnsi="標楷體" w:hint="eastAsia"/>
                <w:sz w:val="22"/>
              </w:rPr>
              <w:t>˙3-1</w:t>
            </w:r>
            <w:r w:rsidR="000A05C3" w:rsidRPr="000A05C3">
              <w:rPr>
                <w:rFonts w:ascii="標楷體" w:eastAsia="標楷體" w:hAnsi="標楷體" w:hint="eastAsia"/>
                <w:sz w:val="22"/>
              </w:rPr>
              <w:t>食物中的養分</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˙3-2</w:t>
            </w:r>
            <w:r w:rsidR="000A05C3" w:rsidRPr="000A05C3">
              <w:rPr>
                <w:rFonts w:ascii="標楷體" w:eastAsia="標楷體" w:hAnsi="標楷體" w:hint="eastAsia"/>
                <w:sz w:val="22"/>
              </w:rPr>
              <w:t>酵素</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˙3-3</w:t>
            </w:r>
            <w:r w:rsidR="000A05C3" w:rsidRPr="000A05C3">
              <w:rPr>
                <w:rFonts w:ascii="標楷體" w:eastAsia="標楷體" w:hAnsi="標楷體" w:hint="eastAsia"/>
                <w:sz w:val="22"/>
              </w:rPr>
              <w:t>植物如何製造養分</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˙3-4</w:t>
            </w:r>
            <w:r w:rsidR="000A05C3" w:rsidRPr="000A05C3">
              <w:rPr>
                <w:rFonts w:ascii="標楷體" w:eastAsia="標楷體" w:hAnsi="標楷體" w:hint="eastAsia"/>
                <w:sz w:val="22"/>
              </w:rPr>
              <w:t>人體如何獲得養分</w:t>
            </w:r>
          </w:p>
          <w:p w:rsidR="001739C3" w:rsidRPr="000A05C3" w:rsidRDefault="001739C3" w:rsidP="001739C3">
            <w:pPr>
              <w:spacing w:line="0" w:lineRule="atLeast"/>
              <w:rPr>
                <w:rFonts w:ascii="標楷體" w:eastAsia="標楷體" w:hAnsi="標楷體"/>
                <w:sz w:val="22"/>
              </w:rPr>
            </w:pPr>
            <w:r w:rsidRPr="000A05C3">
              <w:rPr>
                <w:rFonts w:ascii="標楷體" w:eastAsia="標楷體" w:hAnsi="標楷體" w:hint="eastAsia"/>
                <w:sz w:val="22"/>
              </w:rPr>
              <w:t>˙4-1</w:t>
            </w:r>
            <w:r w:rsidR="000A05C3" w:rsidRPr="000A05C3">
              <w:rPr>
                <w:rFonts w:ascii="標楷體" w:eastAsia="標楷體" w:hAnsi="標楷體" w:hint="eastAsia"/>
                <w:sz w:val="22"/>
              </w:rPr>
              <w:t>植物的運輸構造</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˙4-2</w:t>
            </w:r>
            <w:r w:rsidR="000A05C3" w:rsidRPr="000A05C3">
              <w:rPr>
                <w:rFonts w:ascii="標楷體" w:eastAsia="標楷體" w:hAnsi="標楷體" w:hint="eastAsia"/>
                <w:sz w:val="22"/>
              </w:rPr>
              <w:t>人體內的血液循環</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˙4-3</w:t>
            </w:r>
            <w:r w:rsidR="000A05C3" w:rsidRPr="000A05C3">
              <w:rPr>
                <w:rFonts w:ascii="標楷體" w:eastAsia="標楷體" w:hAnsi="標楷體" w:hint="eastAsia"/>
                <w:sz w:val="22"/>
              </w:rPr>
              <w:t>人體內的淋巴循環</w:t>
            </w:r>
          </w:p>
        </w:tc>
      </w:tr>
      <w:tr w:rsidR="001739C3" w:rsidRPr="00447917" w:rsidTr="00D92719">
        <w:trPr>
          <w:trHeight w:val="720"/>
          <w:jc w:val="center"/>
        </w:trPr>
        <w:tc>
          <w:tcPr>
            <w:tcW w:w="562" w:type="dxa"/>
            <w:vMerge/>
            <w:tcMar>
              <w:left w:w="28" w:type="dxa"/>
              <w:right w:w="28" w:type="dxa"/>
            </w:tcMar>
            <w:vAlign w:val="center"/>
          </w:tcPr>
          <w:p w:rsidR="001739C3" w:rsidRPr="00447917" w:rsidRDefault="001739C3" w:rsidP="001739C3">
            <w:pPr>
              <w:snapToGrid w:val="0"/>
              <w:spacing w:line="400" w:lineRule="exact"/>
              <w:rPr>
                <w:rFonts w:ascii="標楷體" w:eastAsia="標楷體" w:hAnsi="標楷體"/>
                <w:szCs w:val="24"/>
                <w:lang w:eastAsia="zh-HK"/>
              </w:rPr>
            </w:pPr>
          </w:p>
        </w:tc>
        <w:tc>
          <w:tcPr>
            <w:tcW w:w="851" w:type="dxa"/>
            <w:vAlign w:val="center"/>
          </w:tcPr>
          <w:p w:rsidR="001739C3" w:rsidRPr="00447917" w:rsidRDefault="001739C3" w:rsidP="001739C3">
            <w:pPr>
              <w:snapToGrid w:val="0"/>
              <w:spacing w:line="-300" w:lineRule="auto"/>
              <w:rPr>
                <w:rFonts w:ascii="標楷體" w:eastAsia="標楷體" w:hAnsi="標楷體"/>
                <w:szCs w:val="24"/>
                <w:lang w:eastAsia="zh-HK"/>
              </w:rPr>
            </w:pPr>
            <w:r w:rsidRPr="00447917">
              <w:rPr>
                <w:rFonts w:ascii="標楷體" w:eastAsia="標楷體" w:hAnsi="標楷體" w:hint="eastAsia"/>
                <w:szCs w:val="24"/>
                <w:lang w:eastAsia="zh-HK"/>
              </w:rPr>
              <w:t>第</w:t>
            </w:r>
          </w:p>
          <w:p w:rsidR="001739C3" w:rsidRPr="00447917" w:rsidRDefault="001739C3" w:rsidP="001739C3">
            <w:pPr>
              <w:snapToGrid w:val="0"/>
              <w:spacing w:line="-300" w:lineRule="auto"/>
              <w:rPr>
                <w:rFonts w:ascii="標楷體" w:eastAsia="標楷體" w:hAnsi="標楷體"/>
                <w:szCs w:val="24"/>
                <w:lang w:eastAsia="zh-HK"/>
              </w:rPr>
            </w:pPr>
            <w:r>
              <w:rPr>
                <w:rFonts w:ascii="標楷體" w:eastAsia="標楷體" w:hAnsi="標楷體" w:hint="eastAsia"/>
                <w:szCs w:val="24"/>
              </w:rPr>
              <w:t>15</w:t>
            </w:r>
            <w:r w:rsidR="000E6D1A">
              <w:rPr>
                <w:rFonts w:ascii="標楷體" w:eastAsia="標楷體" w:hAnsi="標楷體" w:hint="eastAsia"/>
                <w:szCs w:val="24"/>
              </w:rPr>
              <w:t>-2</w:t>
            </w:r>
            <w:r w:rsidR="00C340C1">
              <w:rPr>
                <w:rFonts w:ascii="標楷體" w:eastAsia="標楷體" w:hAnsi="標楷體"/>
                <w:szCs w:val="24"/>
              </w:rPr>
              <w:t>1</w:t>
            </w:r>
            <w:r w:rsidRPr="00447917">
              <w:rPr>
                <w:rFonts w:ascii="標楷體" w:eastAsia="標楷體" w:hAnsi="標楷體" w:hint="eastAsia"/>
                <w:szCs w:val="24"/>
                <w:lang w:eastAsia="zh-HK"/>
              </w:rPr>
              <w:t>週</w:t>
            </w:r>
          </w:p>
        </w:tc>
        <w:tc>
          <w:tcPr>
            <w:tcW w:w="1417" w:type="dxa"/>
          </w:tcPr>
          <w:p w:rsidR="001739C3" w:rsidRDefault="001739C3" w:rsidP="001739C3">
            <w:pPr>
              <w:rPr>
                <w:rFonts w:ascii="標楷體" w:eastAsia="標楷體" w:hAnsi="標楷體" w:cs="Arial"/>
                <w:szCs w:val="24"/>
                <w:lang w:eastAsia="zh-HK"/>
              </w:rPr>
            </w:pPr>
            <w:r>
              <w:rPr>
                <w:rFonts w:ascii="標楷體" w:eastAsia="標楷體" w:hAnsi="標楷體" w:cs="Arial" w:hint="eastAsia"/>
                <w:szCs w:val="24"/>
                <w:lang w:eastAsia="zh-HK"/>
              </w:rPr>
              <w:t>CH5</w:t>
            </w:r>
            <w:r>
              <w:rPr>
                <w:rFonts w:ascii="標楷體" w:eastAsia="標楷體" w:hAnsi="標楷體" w:cs="Arial" w:hint="eastAsia"/>
                <w:szCs w:val="24"/>
              </w:rPr>
              <w:t>生物體的協調作用</w:t>
            </w:r>
          </w:p>
          <w:p w:rsidR="001739C3" w:rsidRPr="00447917" w:rsidRDefault="001739C3" w:rsidP="001739C3">
            <w:r>
              <w:rPr>
                <w:rFonts w:ascii="標楷體" w:eastAsia="標楷體" w:hAnsi="標楷體" w:cs="Arial"/>
                <w:szCs w:val="24"/>
                <w:lang w:eastAsia="zh-HK"/>
              </w:rPr>
              <w:t>CH6</w:t>
            </w:r>
            <w:r>
              <w:rPr>
                <w:rFonts w:ascii="標楷體" w:eastAsia="標楷體" w:hAnsi="標楷體" w:cs="Arial" w:hint="eastAsia"/>
                <w:szCs w:val="24"/>
              </w:rPr>
              <w:t>生物體內的恆定</w:t>
            </w:r>
          </w:p>
        </w:tc>
        <w:tc>
          <w:tcPr>
            <w:tcW w:w="6096" w:type="dxa"/>
          </w:tcPr>
          <w:p w:rsidR="001739C3" w:rsidRPr="000A05C3" w:rsidRDefault="001739C3" w:rsidP="001739C3">
            <w:pPr>
              <w:rPr>
                <w:rFonts w:ascii="標楷體" w:eastAsia="標楷體" w:hAnsi="標楷體"/>
                <w:sz w:val="22"/>
              </w:rPr>
            </w:pPr>
            <w:r w:rsidRPr="000A05C3">
              <w:rPr>
                <w:rFonts w:ascii="標楷體" w:eastAsia="標楷體" w:hAnsi="標楷體" w:hint="eastAsia"/>
                <w:sz w:val="22"/>
              </w:rPr>
              <w:t>˙5-1</w:t>
            </w:r>
            <w:r w:rsidR="000A05C3" w:rsidRPr="000A05C3">
              <w:rPr>
                <w:rFonts w:ascii="標楷體" w:eastAsia="標楷體" w:hAnsi="標楷體" w:hint="eastAsia"/>
                <w:sz w:val="22"/>
              </w:rPr>
              <w:t>神經系統</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˙5-2</w:t>
            </w:r>
            <w:r w:rsidR="000A05C3" w:rsidRPr="000A05C3">
              <w:rPr>
                <w:rFonts w:ascii="標楷體" w:eastAsia="標楷體" w:hAnsi="標楷體" w:hint="eastAsia"/>
                <w:sz w:val="22"/>
              </w:rPr>
              <w:t>內分泌系統的運作</w:t>
            </w:r>
          </w:p>
          <w:p w:rsidR="001739C3" w:rsidRPr="000A05C3" w:rsidRDefault="001739C3" w:rsidP="001739C3">
            <w:pPr>
              <w:spacing w:line="0" w:lineRule="atLeast"/>
              <w:rPr>
                <w:rFonts w:ascii="標楷體" w:eastAsia="標楷體" w:hAnsi="標楷體"/>
                <w:sz w:val="22"/>
              </w:rPr>
            </w:pPr>
            <w:r w:rsidRPr="000A05C3">
              <w:rPr>
                <w:rFonts w:ascii="標楷體" w:eastAsia="標楷體" w:hAnsi="標楷體" w:hint="eastAsia"/>
                <w:sz w:val="22"/>
              </w:rPr>
              <w:t>˙5-3</w:t>
            </w:r>
            <w:r w:rsidR="000A05C3" w:rsidRPr="000A05C3">
              <w:rPr>
                <w:rFonts w:ascii="標楷體" w:eastAsia="標楷體" w:hAnsi="標楷體" w:hint="eastAsia"/>
                <w:sz w:val="22"/>
              </w:rPr>
              <w:t>植物的感應</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˙6-1</w:t>
            </w:r>
            <w:r w:rsidR="000A05C3" w:rsidRPr="000A05C3">
              <w:rPr>
                <w:rFonts w:ascii="標楷體" w:eastAsia="標楷體" w:hAnsi="標楷體" w:hint="eastAsia"/>
                <w:sz w:val="22"/>
              </w:rPr>
              <w:t>呼吸與氣體的恆定</w:t>
            </w:r>
          </w:p>
          <w:p w:rsidR="001739C3" w:rsidRPr="000A05C3" w:rsidRDefault="001739C3" w:rsidP="001739C3">
            <w:pPr>
              <w:rPr>
                <w:rFonts w:ascii="標楷體" w:eastAsia="標楷體" w:hAnsi="標楷體"/>
                <w:sz w:val="22"/>
              </w:rPr>
            </w:pPr>
            <w:r w:rsidRPr="000A05C3">
              <w:rPr>
                <w:rFonts w:ascii="標楷體" w:eastAsia="標楷體" w:hAnsi="標楷體" w:hint="eastAsia"/>
                <w:sz w:val="22"/>
              </w:rPr>
              <w:t>˙6-2</w:t>
            </w:r>
            <w:r w:rsidR="000A05C3" w:rsidRPr="000A05C3">
              <w:rPr>
                <w:rFonts w:ascii="標楷體" w:eastAsia="標楷體" w:hAnsi="標楷體" w:hint="eastAsia"/>
                <w:sz w:val="22"/>
              </w:rPr>
              <w:t>血糖的恆定</w:t>
            </w:r>
          </w:p>
          <w:p w:rsidR="001739C3" w:rsidRPr="000A05C3" w:rsidRDefault="001739C3" w:rsidP="001739C3">
            <w:pPr>
              <w:spacing w:line="240" w:lineRule="atLeast"/>
              <w:rPr>
                <w:rFonts w:ascii="標楷體" w:eastAsia="標楷體" w:hAnsi="標楷體"/>
                <w:kern w:val="0"/>
                <w:sz w:val="22"/>
              </w:rPr>
            </w:pPr>
            <w:r w:rsidRPr="000A05C3">
              <w:rPr>
                <w:rFonts w:ascii="標楷體" w:eastAsia="標楷體" w:hAnsi="標楷體" w:hint="eastAsia"/>
                <w:sz w:val="22"/>
              </w:rPr>
              <w:t>˙</w:t>
            </w:r>
            <w:r w:rsidRPr="000A05C3">
              <w:rPr>
                <w:rFonts w:ascii="標楷體" w:eastAsia="標楷體" w:hAnsi="標楷體" w:hint="eastAsia"/>
                <w:kern w:val="0"/>
                <w:sz w:val="22"/>
              </w:rPr>
              <w:t>6-3排泄與水分的恆定</w:t>
            </w:r>
          </w:p>
          <w:p w:rsidR="001739C3" w:rsidRPr="000A05C3" w:rsidRDefault="001739C3" w:rsidP="001739C3">
            <w:pPr>
              <w:spacing w:line="0" w:lineRule="atLeast"/>
              <w:rPr>
                <w:rFonts w:ascii="標楷體" w:eastAsia="標楷體" w:hAnsi="標楷體"/>
                <w:sz w:val="22"/>
              </w:rPr>
            </w:pPr>
            <w:r w:rsidRPr="000A05C3">
              <w:rPr>
                <w:rFonts w:ascii="標楷體" w:eastAsia="標楷體" w:hAnsi="標楷體" w:hint="eastAsia"/>
                <w:sz w:val="22"/>
              </w:rPr>
              <w:t>˙6-4體溫的恆定</w:t>
            </w:r>
          </w:p>
        </w:tc>
      </w:tr>
      <w:tr w:rsidR="001739C3" w:rsidRPr="00447917" w:rsidTr="00D92719">
        <w:trPr>
          <w:trHeight w:val="720"/>
          <w:jc w:val="center"/>
        </w:trPr>
        <w:tc>
          <w:tcPr>
            <w:tcW w:w="562" w:type="dxa"/>
            <w:vMerge w:val="restart"/>
            <w:tcMar>
              <w:left w:w="28" w:type="dxa"/>
              <w:right w:w="28" w:type="dxa"/>
            </w:tcMar>
          </w:tcPr>
          <w:p w:rsidR="001739C3" w:rsidRPr="00447917" w:rsidRDefault="001739C3" w:rsidP="001739C3">
            <w:pPr>
              <w:spacing w:line="400" w:lineRule="exact"/>
              <w:rPr>
                <w:rFonts w:ascii="標楷體" w:eastAsia="標楷體" w:hAnsi="標楷體"/>
                <w:szCs w:val="24"/>
                <w:lang w:eastAsia="zh-HK"/>
              </w:rPr>
            </w:pPr>
            <w:r w:rsidRPr="00447917">
              <w:rPr>
                <w:rFonts w:ascii="標楷體" w:eastAsia="標楷體" w:hAnsi="標楷體" w:hint="eastAsia"/>
                <w:szCs w:val="24"/>
                <w:lang w:eastAsia="zh-HK"/>
              </w:rPr>
              <w:lastRenderedPageBreak/>
              <w:t>第</w:t>
            </w:r>
            <w:r w:rsidRPr="00447917">
              <w:rPr>
                <w:rFonts w:ascii="標楷體" w:eastAsia="標楷體" w:hAnsi="標楷體" w:hint="eastAsia"/>
                <w:szCs w:val="24"/>
              </w:rPr>
              <w:t>2</w:t>
            </w:r>
            <w:r w:rsidRPr="00447917">
              <w:rPr>
                <w:rFonts w:ascii="標楷體" w:eastAsia="標楷體" w:hAnsi="標楷體" w:hint="eastAsia"/>
                <w:szCs w:val="24"/>
                <w:lang w:eastAsia="zh-HK"/>
              </w:rPr>
              <w:t>學期</w:t>
            </w:r>
          </w:p>
        </w:tc>
        <w:tc>
          <w:tcPr>
            <w:tcW w:w="851" w:type="dxa"/>
            <w:vAlign w:val="center"/>
          </w:tcPr>
          <w:p w:rsidR="001739C3" w:rsidRPr="00447917" w:rsidRDefault="001739C3" w:rsidP="001739C3">
            <w:pPr>
              <w:spacing w:line="-300" w:lineRule="auto"/>
              <w:rPr>
                <w:rFonts w:ascii="標楷體" w:eastAsia="標楷體" w:hAnsi="標楷體"/>
                <w:szCs w:val="24"/>
                <w:lang w:eastAsia="zh-HK"/>
              </w:rPr>
            </w:pPr>
            <w:r w:rsidRPr="00447917">
              <w:rPr>
                <w:rFonts w:ascii="標楷體" w:eastAsia="標楷體" w:hAnsi="標楷體" w:hint="eastAsia"/>
                <w:szCs w:val="24"/>
                <w:lang w:eastAsia="zh-HK"/>
              </w:rPr>
              <w:t>第</w:t>
            </w:r>
          </w:p>
          <w:p w:rsidR="001739C3" w:rsidRPr="00447917" w:rsidRDefault="001739C3" w:rsidP="001739C3">
            <w:pPr>
              <w:spacing w:line="-300" w:lineRule="auto"/>
              <w:rPr>
                <w:rFonts w:ascii="標楷體" w:eastAsia="標楷體" w:hAnsi="標楷體"/>
                <w:szCs w:val="24"/>
              </w:rPr>
            </w:pPr>
            <w:r w:rsidRPr="00447917">
              <w:rPr>
                <w:rFonts w:ascii="標楷體" w:eastAsia="標楷體" w:hAnsi="標楷體"/>
                <w:szCs w:val="24"/>
              </w:rPr>
              <w:t>1</w:t>
            </w:r>
            <w:r w:rsidR="00C340C1">
              <w:rPr>
                <w:rFonts w:ascii="標楷體" w:eastAsia="標楷體" w:hAnsi="標楷體" w:hint="eastAsia"/>
                <w:szCs w:val="24"/>
              </w:rPr>
              <w:t>-7</w:t>
            </w:r>
          </w:p>
          <w:p w:rsidR="001739C3" w:rsidRPr="00447917" w:rsidRDefault="001739C3" w:rsidP="001739C3">
            <w:pPr>
              <w:spacing w:line="-300" w:lineRule="auto"/>
              <w:rPr>
                <w:rFonts w:ascii="標楷體" w:eastAsia="標楷體" w:hAnsi="標楷體"/>
                <w:szCs w:val="24"/>
                <w:lang w:eastAsia="zh-HK"/>
              </w:rPr>
            </w:pPr>
            <w:r w:rsidRPr="00447917">
              <w:rPr>
                <w:rFonts w:ascii="標楷體" w:eastAsia="標楷體" w:hAnsi="標楷體" w:hint="eastAsia"/>
                <w:szCs w:val="24"/>
                <w:lang w:eastAsia="zh-HK"/>
              </w:rPr>
              <w:t>週</w:t>
            </w:r>
          </w:p>
        </w:tc>
        <w:tc>
          <w:tcPr>
            <w:tcW w:w="1417" w:type="dxa"/>
          </w:tcPr>
          <w:p w:rsidR="001739C3" w:rsidRDefault="001739C3" w:rsidP="001739C3">
            <w:pPr>
              <w:rPr>
                <w:rFonts w:ascii="標楷體" w:eastAsia="標楷體" w:hAnsi="標楷體" w:cs="Arial"/>
                <w:szCs w:val="24"/>
              </w:rPr>
            </w:pPr>
            <w:r>
              <w:rPr>
                <w:rFonts w:ascii="標楷體" w:eastAsia="標楷體" w:hAnsi="標楷體" w:cs="Arial"/>
                <w:szCs w:val="24"/>
              </w:rPr>
              <w:t>CH1</w:t>
            </w:r>
            <w:r>
              <w:rPr>
                <w:rFonts w:ascii="標楷體" w:eastAsia="標楷體" w:hAnsi="標楷體" w:cs="Arial" w:hint="eastAsia"/>
                <w:szCs w:val="24"/>
              </w:rPr>
              <w:t>新生命的誕生</w:t>
            </w:r>
          </w:p>
          <w:p w:rsidR="001739C3" w:rsidRPr="000F2941" w:rsidRDefault="001739C3" w:rsidP="001739C3">
            <w:pPr>
              <w:rPr>
                <w:rFonts w:ascii="標楷體" w:eastAsia="標楷體" w:hAnsi="標楷體" w:cs="Arial"/>
                <w:szCs w:val="24"/>
              </w:rPr>
            </w:pPr>
            <w:r>
              <w:rPr>
                <w:rFonts w:ascii="標楷體" w:eastAsia="標楷體" w:hAnsi="標楷體" w:cs="Arial"/>
                <w:szCs w:val="24"/>
              </w:rPr>
              <w:t>CH2</w:t>
            </w:r>
            <w:r>
              <w:rPr>
                <w:rFonts w:ascii="標楷體" w:eastAsia="標楷體" w:hAnsi="標楷體" w:cs="Arial" w:hint="eastAsia"/>
                <w:szCs w:val="24"/>
              </w:rPr>
              <w:t>遺傳</w:t>
            </w:r>
          </w:p>
        </w:tc>
        <w:tc>
          <w:tcPr>
            <w:tcW w:w="6096" w:type="dxa"/>
          </w:tcPr>
          <w:p w:rsidR="000A05C3" w:rsidRPr="000A05C3" w:rsidRDefault="000A05C3" w:rsidP="000A05C3">
            <w:pPr>
              <w:spacing w:line="0" w:lineRule="atLeast"/>
              <w:rPr>
                <w:rFonts w:ascii="標楷體" w:eastAsia="標楷體" w:hAnsi="標楷體"/>
                <w:sz w:val="22"/>
              </w:rPr>
            </w:pPr>
            <w:r w:rsidRPr="000A05C3">
              <w:rPr>
                <w:rFonts w:ascii="標楷體" w:eastAsia="標楷體" w:hAnsi="標楷體" w:hint="eastAsia"/>
                <w:sz w:val="22"/>
              </w:rPr>
              <w:t>‧1-1細胞的分裂</w:t>
            </w:r>
          </w:p>
          <w:p w:rsidR="001739C3" w:rsidRPr="000A05C3" w:rsidRDefault="000A05C3" w:rsidP="000A05C3">
            <w:pPr>
              <w:rPr>
                <w:rFonts w:ascii="標楷體" w:eastAsia="標楷體" w:hAnsi="標楷體"/>
                <w:sz w:val="22"/>
              </w:rPr>
            </w:pPr>
            <w:r w:rsidRPr="000A05C3">
              <w:rPr>
                <w:rFonts w:ascii="標楷體" w:eastAsia="標楷體" w:hAnsi="標楷體" w:hint="eastAsia"/>
                <w:sz w:val="22"/>
              </w:rPr>
              <w:t>‧1-2 無性生殖</w:t>
            </w:r>
          </w:p>
          <w:p w:rsidR="000A05C3" w:rsidRPr="000A05C3" w:rsidRDefault="000A05C3" w:rsidP="000A05C3">
            <w:pPr>
              <w:rPr>
                <w:rFonts w:ascii="標楷體" w:eastAsia="標楷體" w:hAnsi="標楷體"/>
                <w:sz w:val="22"/>
              </w:rPr>
            </w:pPr>
            <w:r w:rsidRPr="000A05C3">
              <w:rPr>
                <w:rFonts w:ascii="標楷體" w:eastAsia="標楷體" w:hAnsi="標楷體" w:hint="eastAsia"/>
                <w:sz w:val="22"/>
              </w:rPr>
              <w:t>‧1-3有性生殖</w:t>
            </w:r>
          </w:p>
          <w:p w:rsidR="000A05C3" w:rsidRPr="000A05C3" w:rsidRDefault="000A05C3" w:rsidP="000A05C3">
            <w:pPr>
              <w:rPr>
                <w:rFonts w:ascii="標楷體" w:eastAsia="標楷體" w:hAnsi="標楷體"/>
                <w:sz w:val="22"/>
              </w:rPr>
            </w:pPr>
            <w:r w:rsidRPr="000A05C3">
              <w:rPr>
                <w:rFonts w:ascii="標楷體" w:eastAsia="標楷體" w:hAnsi="標楷體" w:hint="eastAsia"/>
                <w:sz w:val="22"/>
              </w:rPr>
              <w:t>‧2-1孟德爾的遺傳法則</w:t>
            </w:r>
          </w:p>
          <w:p w:rsidR="000A05C3" w:rsidRPr="000A05C3" w:rsidRDefault="000A05C3" w:rsidP="000A05C3">
            <w:pPr>
              <w:spacing w:line="0" w:lineRule="atLeast"/>
              <w:rPr>
                <w:rFonts w:ascii="標楷體" w:eastAsia="標楷體" w:hAnsi="標楷體"/>
                <w:sz w:val="22"/>
              </w:rPr>
            </w:pPr>
            <w:r w:rsidRPr="000A05C3">
              <w:rPr>
                <w:rFonts w:ascii="標楷體" w:eastAsia="標楷體" w:hAnsi="標楷體" w:hint="eastAsia"/>
                <w:sz w:val="22"/>
              </w:rPr>
              <w:t>‧2-2基因與遺傳</w:t>
            </w:r>
          </w:p>
          <w:p w:rsidR="000A05C3" w:rsidRPr="000A05C3" w:rsidRDefault="000A05C3" w:rsidP="000A05C3">
            <w:pPr>
              <w:rPr>
                <w:rFonts w:ascii="標楷體" w:eastAsia="標楷體" w:hAnsi="標楷體"/>
                <w:sz w:val="22"/>
              </w:rPr>
            </w:pPr>
            <w:r w:rsidRPr="000A05C3">
              <w:rPr>
                <w:rFonts w:ascii="標楷體" w:eastAsia="標楷體" w:hAnsi="標楷體" w:hint="eastAsia"/>
                <w:sz w:val="22"/>
              </w:rPr>
              <w:t>‧2-3人類的遺傳</w:t>
            </w:r>
          </w:p>
          <w:p w:rsidR="000A05C3" w:rsidRPr="000A05C3" w:rsidRDefault="000A05C3" w:rsidP="000A05C3">
            <w:pPr>
              <w:spacing w:line="0" w:lineRule="atLeast"/>
              <w:rPr>
                <w:rFonts w:ascii="標楷體" w:eastAsia="標楷體" w:hAnsi="標楷體"/>
                <w:sz w:val="22"/>
              </w:rPr>
            </w:pPr>
            <w:r w:rsidRPr="000A05C3">
              <w:rPr>
                <w:rFonts w:ascii="標楷體" w:eastAsia="標楷體" w:hAnsi="標楷體" w:hint="eastAsia"/>
                <w:sz w:val="22"/>
              </w:rPr>
              <w:t>‧2-4 突變</w:t>
            </w:r>
          </w:p>
          <w:p w:rsidR="000A05C3" w:rsidRPr="000A05C3" w:rsidRDefault="000A05C3" w:rsidP="000A05C3">
            <w:pPr>
              <w:rPr>
                <w:rFonts w:ascii="標楷體" w:eastAsia="標楷體" w:hAnsi="標楷體"/>
                <w:sz w:val="22"/>
              </w:rPr>
            </w:pPr>
            <w:r w:rsidRPr="000A05C3">
              <w:rPr>
                <w:rFonts w:ascii="標楷體" w:eastAsia="標楷體" w:hAnsi="標楷體" w:hint="eastAsia"/>
                <w:sz w:val="22"/>
              </w:rPr>
              <w:t>‧2-5生物技術技</w:t>
            </w:r>
          </w:p>
        </w:tc>
      </w:tr>
      <w:tr w:rsidR="001739C3" w:rsidRPr="00447917" w:rsidTr="00D92719">
        <w:trPr>
          <w:trHeight w:val="720"/>
          <w:jc w:val="center"/>
        </w:trPr>
        <w:tc>
          <w:tcPr>
            <w:tcW w:w="562" w:type="dxa"/>
            <w:vMerge/>
            <w:tcMar>
              <w:left w:w="28" w:type="dxa"/>
              <w:right w:w="28" w:type="dxa"/>
            </w:tcMar>
            <w:vAlign w:val="center"/>
          </w:tcPr>
          <w:p w:rsidR="001739C3" w:rsidRPr="00447917" w:rsidRDefault="001739C3" w:rsidP="001739C3">
            <w:pPr>
              <w:snapToGrid w:val="0"/>
              <w:spacing w:line="400" w:lineRule="exact"/>
              <w:rPr>
                <w:rFonts w:ascii="標楷體" w:eastAsia="標楷體" w:hAnsi="標楷體"/>
                <w:szCs w:val="24"/>
                <w:lang w:eastAsia="zh-HK"/>
              </w:rPr>
            </w:pPr>
          </w:p>
        </w:tc>
        <w:tc>
          <w:tcPr>
            <w:tcW w:w="851" w:type="dxa"/>
            <w:vAlign w:val="center"/>
          </w:tcPr>
          <w:p w:rsidR="001739C3" w:rsidRPr="00447917" w:rsidRDefault="001739C3" w:rsidP="001739C3">
            <w:pPr>
              <w:snapToGrid w:val="0"/>
              <w:spacing w:line="-300" w:lineRule="auto"/>
              <w:rPr>
                <w:rFonts w:ascii="標楷體" w:eastAsia="標楷體" w:hAnsi="標楷體"/>
                <w:szCs w:val="24"/>
                <w:lang w:eastAsia="zh-HK"/>
              </w:rPr>
            </w:pPr>
            <w:r w:rsidRPr="00447917">
              <w:rPr>
                <w:rFonts w:ascii="標楷體" w:eastAsia="標楷體" w:hAnsi="標楷體" w:hint="eastAsia"/>
                <w:szCs w:val="24"/>
                <w:lang w:eastAsia="zh-HK"/>
              </w:rPr>
              <w:t>第</w:t>
            </w:r>
          </w:p>
          <w:p w:rsidR="001739C3" w:rsidRDefault="001739C3" w:rsidP="001739C3">
            <w:pPr>
              <w:snapToGrid w:val="0"/>
              <w:spacing w:line="-300" w:lineRule="auto"/>
              <w:rPr>
                <w:rFonts w:ascii="標楷體" w:eastAsia="標楷體" w:hAnsi="標楷體"/>
                <w:szCs w:val="24"/>
              </w:rPr>
            </w:pPr>
            <w:r>
              <w:rPr>
                <w:rFonts w:ascii="標楷體" w:eastAsia="標楷體" w:hAnsi="標楷體" w:hint="eastAsia"/>
                <w:szCs w:val="24"/>
              </w:rPr>
              <w:t>8</w:t>
            </w:r>
            <w:r w:rsidRPr="00447917">
              <w:rPr>
                <w:rFonts w:ascii="標楷體" w:eastAsia="標楷體" w:hAnsi="標楷體" w:hint="eastAsia"/>
                <w:szCs w:val="24"/>
              </w:rPr>
              <w:t>-</w:t>
            </w:r>
            <w:r w:rsidR="00C340C1">
              <w:rPr>
                <w:rFonts w:ascii="標楷體" w:eastAsia="標楷體" w:hAnsi="標楷體" w:hint="eastAsia"/>
                <w:szCs w:val="24"/>
              </w:rPr>
              <w:t>14</w:t>
            </w:r>
          </w:p>
          <w:p w:rsidR="001739C3" w:rsidRPr="00447917" w:rsidRDefault="001739C3" w:rsidP="001739C3">
            <w:pPr>
              <w:snapToGrid w:val="0"/>
              <w:spacing w:line="-300" w:lineRule="auto"/>
              <w:rPr>
                <w:rFonts w:ascii="標楷體" w:eastAsia="標楷體" w:hAnsi="標楷體"/>
                <w:szCs w:val="24"/>
                <w:lang w:eastAsia="zh-HK"/>
              </w:rPr>
            </w:pPr>
            <w:r w:rsidRPr="00447917">
              <w:rPr>
                <w:rFonts w:ascii="標楷體" w:eastAsia="標楷體" w:hAnsi="標楷體" w:hint="eastAsia"/>
                <w:szCs w:val="24"/>
                <w:lang w:eastAsia="zh-HK"/>
              </w:rPr>
              <w:t>週</w:t>
            </w:r>
          </w:p>
        </w:tc>
        <w:tc>
          <w:tcPr>
            <w:tcW w:w="1417" w:type="dxa"/>
          </w:tcPr>
          <w:p w:rsidR="001739C3" w:rsidRDefault="001739C3" w:rsidP="001739C3">
            <w:pPr>
              <w:rPr>
                <w:rFonts w:ascii="標楷體" w:eastAsia="標楷體" w:hAnsi="標楷體" w:cs="Arial"/>
                <w:szCs w:val="24"/>
                <w:lang w:eastAsia="zh-HK"/>
              </w:rPr>
            </w:pPr>
            <w:r>
              <w:rPr>
                <w:rFonts w:ascii="標楷體" w:eastAsia="標楷體" w:hAnsi="標楷體" w:cs="Arial" w:hint="eastAsia"/>
                <w:szCs w:val="24"/>
                <w:lang w:eastAsia="zh-HK"/>
              </w:rPr>
              <w:t>CH3</w:t>
            </w:r>
            <w:r>
              <w:rPr>
                <w:rFonts w:ascii="標楷體" w:eastAsia="標楷體" w:hAnsi="標楷體" w:cs="Arial" w:hint="eastAsia"/>
                <w:szCs w:val="24"/>
              </w:rPr>
              <w:t>形形色色的生物</w:t>
            </w:r>
          </w:p>
          <w:p w:rsidR="001739C3" w:rsidRPr="00447917" w:rsidRDefault="001739C3" w:rsidP="001739C3">
            <w:r>
              <w:rPr>
                <w:rFonts w:ascii="標楷體" w:eastAsia="標楷體" w:hAnsi="標楷體" w:cs="Arial"/>
                <w:szCs w:val="24"/>
                <w:lang w:eastAsia="zh-HK"/>
              </w:rPr>
              <w:t>CH4</w:t>
            </w:r>
            <w:r>
              <w:rPr>
                <w:rFonts w:ascii="標楷體" w:eastAsia="標楷體" w:hAnsi="標楷體" w:cs="Arial" w:hint="eastAsia"/>
                <w:szCs w:val="24"/>
              </w:rPr>
              <w:t>生物與環境的交互作用</w:t>
            </w:r>
          </w:p>
        </w:tc>
        <w:tc>
          <w:tcPr>
            <w:tcW w:w="6096" w:type="dxa"/>
          </w:tcPr>
          <w:p w:rsidR="001739C3" w:rsidRPr="000A05C3" w:rsidRDefault="000A05C3" w:rsidP="001739C3">
            <w:pPr>
              <w:rPr>
                <w:rFonts w:ascii="標楷體" w:eastAsia="標楷體" w:hAnsi="標楷體"/>
                <w:sz w:val="22"/>
              </w:rPr>
            </w:pPr>
            <w:r w:rsidRPr="000A05C3">
              <w:rPr>
                <w:rFonts w:ascii="標楷體" w:eastAsia="標楷體" w:hAnsi="標楷體" w:hint="eastAsia"/>
                <w:sz w:val="22"/>
              </w:rPr>
              <w:t>‧3-1生物的命名與分類</w:t>
            </w:r>
          </w:p>
          <w:p w:rsidR="000A05C3" w:rsidRPr="000A05C3" w:rsidRDefault="000A05C3" w:rsidP="001739C3">
            <w:pPr>
              <w:rPr>
                <w:rFonts w:ascii="標楷體" w:eastAsia="標楷體" w:hAnsi="標楷體"/>
                <w:sz w:val="22"/>
              </w:rPr>
            </w:pPr>
            <w:r w:rsidRPr="000A05C3">
              <w:rPr>
                <w:rFonts w:ascii="標楷體" w:eastAsia="標楷體" w:hAnsi="標楷體" w:hint="eastAsia"/>
                <w:sz w:val="22"/>
              </w:rPr>
              <w:t xml:space="preserve">‧3-2原核生物界和原生生物界 </w:t>
            </w:r>
          </w:p>
          <w:p w:rsidR="000A05C3" w:rsidRPr="000A05C3" w:rsidRDefault="000A05C3" w:rsidP="001739C3">
            <w:pPr>
              <w:rPr>
                <w:rFonts w:ascii="標楷體" w:eastAsia="標楷體" w:hAnsi="標楷體"/>
                <w:sz w:val="22"/>
              </w:rPr>
            </w:pPr>
            <w:r w:rsidRPr="000A05C3">
              <w:rPr>
                <w:rFonts w:ascii="標楷體" w:eastAsia="標楷體" w:hAnsi="標楷體" w:hint="eastAsia"/>
                <w:sz w:val="22"/>
              </w:rPr>
              <w:t>‧3-3菌物界</w:t>
            </w:r>
          </w:p>
          <w:p w:rsidR="000A05C3" w:rsidRPr="000A05C3" w:rsidRDefault="000A05C3" w:rsidP="001739C3">
            <w:pPr>
              <w:rPr>
                <w:rFonts w:ascii="標楷體" w:eastAsia="標楷體" w:hAnsi="標楷體"/>
                <w:sz w:val="22"/>
              </w:rPr>
            </w:pPr>
            <w:r w:rsidRPr="000A05C3">
              <w:rPr>
                <w:rFonts w:ascii="標楷體" w:eastAsia="標楷體" w:hAnsi="標楷體" w:hint="eastAsia"/>
                <w:sz w:val="22"/>
              </w:rPr>
              <w:t>‧3-4植物界</w:t>
            </w:r>
          </w:p>
          <w:p w:rsidR="000A05C3" w:rsidRPr="000A05C3" w:rsidRDefault="000A05C3" w:rsidP="001739C3">
            <w:pPr>
              <w:rPr>
                <w:rFonts w:ascii="標楷體" w:eastAsia="標楷體" w:hAnsi="標楷體"/>
                <w:sz w:val="22"/>
              </w:rPr>
            </w:pPr>
            <w:r w:rsidRPr="000A05C3">
              <w:rPr>
                <w:rFonts w:ascii="標楷體" w:eastAsia="標楷體" w:hAnsi="標楷體" w:hint="eastAsia"/>
                <w:sz w:val="22"/>
              </w:rPr>
              <w:t>‧3-5動物界</w:t>
            </w:r>
          </w:p>
          <w:p w:rsidR="000A05C3" w:rsidRPr="000A05C3" w:rsidRDefault="000A05C3" w:rsidP="001739C3">
            <w:pPr>
              <w:rPr>
                <w:rFonts w:ascii="標楷體" w:eastAsia="標楷體" w:hAnsi="標楷體"/>
                <w:sz w:val="22"/>
              </w:rPr>
            </w:pPr>
            <w:r w:rsidRPr="000A05C3">
              <w:rPr>
                <w:rFonts w:ascii="標楷體" w:eastAsia="標楷體" w:hAnsi="標楷體" w:hint="eastAsia"/>
                <w:sz w:val="22"/>
              </w:rPr>
              <w:t>‧3-6化石</w:t>
            </w:r>
          </w:p>
          <w:p w:rsidR="000A05C3" w:rsidRPr="000A05C3" w:rsidRDefault="000A05C3" w:rsidP="001739C3">
            <w:pPr>
              <w:rPr>
                <w:rFonts w:ascii="標楷體" w:eastAsia="標楷體" w:hAnsi="標楷體"/>
                <w:sz w:val="22"/>
              </w:rPr>
            </w:pPr>
            <w:r w:rsidRPr="000A05C3">
              <w:rPr>
                <w:rFonts w:ascii="標楷體" w:eastAsia="標楷體" w:hAnsi="標楷體" w:hint="eastAsia"/>
                <w:sz w:val="22"/>
              </w:rPr>
              <w:t>‧4-1生物與群集</w:t>
            </w:r>
          </w:p>
          <w:p w:rsidR="000A05C3" w:rsidRPr="000A05C3" w:rsidRDefault="000A05C3" w:rsidP="001739C3">
            <w:pPr>
              <w:rPr>
                <w:rFonts w:ascii="標楷體" w:eastAsia="標楷體" w:hAnsi="標楷體"/>
                <w:sz w:val="22"/>
              </w:rPr>
            </w:pPr>
            <w:r w:rsidRPr="000A05C3">
              <w:rPr>
                <w:rFonts w:ascii="標楷體" w:eastAsia="標楷體" w:hAnsi="標楷體" w:hint="eastAsia"/>
                <w:sz w:val="22"/>
              </w:rPr>
              <w:t>‧4-2生物間的交互作用</w:t>
            </w:r>
          </w:p>
          <w:p w:rsidR="000A05C3" w:rsidRPr="000A05C3" w:rsidRDefault="000A05C3" w:rsidP="000A05C3">
            <w:pPr>
              <w:spacing w:line="0" w:lineRule="atLeast"/>
              <w:rPr>
                <w:rFonts w:ascii="標楷體" w:eastAsia="標楷體" w:hAnsi="標楷體"/>
                <w:sz w:val="22"/>
              </w:rPr>
            </w:pPr>
            <w:r w:rsidRPr="000A05C3">
              <w:rPr>
                <w:rFonts w:ascii="標楷體" w:eastAsia="標楷體" w:hAnsi="標楷體" w:hint="eastAsia"/>
                <w:sz w:val="22"/>
              </w:rPr>
              <w:t>‧4-3生態系的組成</w:t>
            </w:r>
          </w:p>
          <w:p w:rsidR="000A05C3" w:rsidRPr="000A05C3" w:rsidRDefault="000A05C3" w:rsidP="000A05C3">
            <w:pPr>
              <w:spacing w:line="0" w:lineRule="atLeast"/>
              <w:rPr>
                <w:rFonts w:ascii="標楷體" w:eastAsia="標楷體" w:hAnsi="標楷體"/>
                <w:sz w:val="22"/>
              </w:rPr>
            </w:pPr>
            <w:r w:rsidRPr="000A05C3">
              <w:rPr>
                <w:rFonts w:ascii="標楷體" w:eastAsia="標楷體" w:hAnsi="標楷體" w:hint="eastAsia"/>
                <w:sz w:val="22"/>
              </w:rPr>
              <w:t>‧4-4生態系的類型</w:t>
            </w:r>
          </w:p>
          <w:p w:rsidR="000A05C3" w:rsidRPr="000A05C3" w:rsidRDefault="000A05C3" w:rsidP="000A05C3">
            <w:pPr>
              <w:rPr>
                <w:rFonts w:ascii="標楷體" w:eastAsia="標楷體" w:hAnsi="標楷體"/>
                <w:sz w:val="22"/>
              </w:rPr>
            </w:pPr>
            <w:r w:rsidRPr="000A05C3">
              <w:rPr>
                <w:rFonts w:ascii="標楷體" w:eastAsia="標楷體" w:hAnsi="標楷體" w:hint="eastAsia"/>
                <w:sz w:val="22"/>
              </w:rPr>
              <w:t>跨科—能量的流動和物質的循環</w:t>
            </w:r>
          </w:p>
        </w:tc>
      </w:tr>
      <w:tr w:rsidR="001739C3" w:rsidRPr="00447917" w:rsidTr="00D92719">
        <w:trPr>
          <w:trHeight w:val="720"/>
          <w:jc w:val="center"/>
        </w:trPr>
        <w:tc>
          <w:tcPr>
            <w:tcW w:w="562" w:type="dxa"/>
            <w:vMerge/>
            <w:tcMar>
              <w:left w:w="28" w:type="dxa"/>
              <w:right w:w="28" w:type="dxa"/>
            </w:tcMar>
            <w:vAlign w:val="center"/>
          </w:tcPr>
          <w:p w:rsidR="001739C3" w:rsidRPr="00447917" w:rsidRDefault="001739C3" w:rsidP="001739C3">
            <w:pPr>
              <w:snapToGrid w:val="0"/>
              <w:spacing w:line="400" w:lineRule="exact"/>
              <w:rPr>
                <w:rFonts w:ascii="標楷體" w:eastAsia="標楷體" w:hAnsi="標楷體"/>
                <w:szCs w:val="24"/>
                <w:lang w:eastAsia="zh-HK"/>
              </w:rPr>
            </w:pPr>
          </w:p>
        </w:tc>
        <w:tc>
          <w:tcPr>
            <w:tcW w:w="851" w:type="dxa"/>
            <w:vAlign w:val="center"/>
          </w:tcPr>
          <w:p w:rsidR="001739C3" w:rsidRPr="00447917" w:rsidRDefault="001739C3" w:rsidP="001739C3">
            <w:pPr>
              <w:snapToGrid w:val="0"/>
              <w:spacing w:line="-300" w:lineRule="auto"/>
              <w:rPr>
                <w:rFonts w:ascii="標楷體" w:eastAsia="標楷體" w:hAnsi="標楷體"/>
                <w:szCs w:val="24"/>
                <w:lang w:eastAsia="zh-HK"/>
              </w:rPr>
            </w:pPr>
            <w:r w:rsidRPr="00447917">
              <w:rPr>
                <w:rFonts w:ascii="標楷體" w:eastAsia="標楷體" w:hAnsi="標楷體" w:hint="eastAsia"/>
                <w:szCs w:val="24"/>
                <w:lang w:eastAsia="zh-HK"/>
              </w:rPr>
              <w:t>第</w:t>
            </w:r>
          </w:p>
          <w:p w:rsidR="001739C3" w:rsidRDefault="001739C3" w:rsidP="001739C3">
            <w:pPr>
              <w:snapToGrid w:val="0"/>
              <w:spacing w:line="-300" w:lineRule="auto"/>
              <w:rPr>
                <w:rFonts w:ascii="標楷體" w:eastAsia="標楷體" w:hAnsi="標楷體"/>
                <w:szCs w:val="24"/>
              </w:rPr>
            </w:pPr>
            <w:r>
              <w:rPr>
                <w:rFonts w:ascii="標楷體" w:eastAsia="標楷體" w:hAnsi="標楷體" w:hint="eastAsia"/>
                <w:szCs w:val="24"/>
              </w:rPr>
              <w:t>15</w:t>
            </w:r>
            <w:r w:rsidRPr="00447917">
              <w:rPr>
                <w:rFonts w:ascii="標楷體" w:eastAsia="標楷體" w:hAnsi="標楷體" w:hint="eastAsia"/>
                <w:szCs w:val="24"/>
              </w:rPr>
              <w:t>-</w:t>
            </w:r>
            <w:r>
              <w:rPr>
                <w:rFonts w:ascii="標楷體" w:eastAsia="標楷體" w:hAnsi="標楷體" w:hint="eastAsia"/>
                <w:szCs w:val="24"/>
              </w:rPr>
              <w:t>20</w:t>
            </w:r>
          </w:p>
          <w:p w:rsidR="001739C3" w:rsidRPr="00447917" w:rsidRDefault="001739C3" w:rsidP="001739C3">
            <w:pPr>
              <w:snapToGrid w:val="0"/>
              <w:spacing w:line="-300" w:lineRule="auto"/>
              <w:rPr>
                <w:rFonts w:ascii="標楷體" w:eastAsia="標楷體" w:hAnsi="標楷體"/>
                <w:szCs w:val="24"/>
                <w:lang w:eastAsia="zh-HK"/>
              </w:rPr>
            </w:pPr>
            <w:r w:rsidRPr="00447917">
              <w:rPr>
                <w:rFonts w:ascii="標楷體" w:eastAsia="標楷體" w:hAnsi="標楷體" w:hint="eastAsia"/>
                <w:szCs w:val="24"/>
                <w:lang w:eastAsia="zh-HK"/>
              </w:rPr>
              <w:t>週</w:t>
            </w:r>
          </w:p>
        </w:tc>
        <w:tc>
          <w:tcPr>
            <w:tcW w:w="1417" w:type="dxa"/>
          </w:tcPr>
          <w:p w:rsidR="001739C3" w:rsidRPr="000F2941" w:rsidRDefault="001739C3" w:rsidP="001739C3">
            <w:pPr>
              <w:rPr>
                <w:rFonts w:ascii="標楷體" w:eastAsia="標楷體" w:hAnsi="標楷體" w:cs="Arial"/>
                <w:szCs w:val="24"/>
                <w:lang w:eastAsia="zh-HK"/>
              </w:rPr>
            </w:pPr>
            <w:r>
              <w:rPr>
                <w:rFonts w:ascii="標楷體" w:eastAsia="標楷體" w:hAnsi="標楷體" w:cs="Arial" w:hint="eastAsia"/>
                <w:szCs w:val="24"/>
                <w:lang w:eastAsia="zh-HK"/>
              </w:rPr>
              <w:t>CH5</w:t>
            </w:r>
            <w:r>
              <w:rPr>
                <w:rFonts w:ascii="標楷體" w:eastAsia="標楷體" w:hAnsi="標楷體" w:cs="Arial" w:hint="eastAsia"/>
                <w:szCs w:val="24"/>
              </w:rPr>
              <w:t>人類與環境</w:t>
            </w:r>
          </w:p>
        </w:tc>
        <w:tc>
          <w:tcPr>
            <w:tcW w:w="6096" w:type="dxa"/>
          </w:tcPr>
          <w:p w:rsidR="000A05C3" w:rsidRPr="000A05C3" w:rsidRDefault="000A05C3" w:rsidP="000A05C3">
            <w:pPr>
              <w:spacing w:line="0" w:lineRule="atLeast"/>
              <w:rPr>
                <w:rFonts w:ascii="標楷體" w:eastAsia="標楷體" w:hAnsi="標楷體"/>
                <w:sz w:val="22"/>
              </w:rPr>
            </w:pPr>
            <w:r w:rsidRPr="000A05C3">
              <w:rPr>
                <w:rFonts w:ascii="標楷體" w:eastAsia="標楷體" w:hAnsi="標楷體" w:hint="eastAsia"/>
                <w:sz w:val="22"/>
              </w:rPr>
              <w:t>‧5-1人類與環境的關係</w:t>
            </w:r>
          </w:p>
          <w:p w:rsidR="000A05C3" w:rsidRPr="000A05C3" w:rsidRDefault="000A05C3" w:rsidP="000A05C3">
            <w:pPr>
              <w:spacing w:line="0" w:lineRule="atLeast"/>
              <w:rPr>
                <w:rFonts w:ascii="標楷體" w:eastAsia="標楷體" w:hAnsi="標楷體"/>
                <w:sz w:val="22"/>
              </w:rPr>
            </w:pPr>
            <w:r w:rsidRPr="000A05C3">
              <w:rPr>
                <w:rFonts w:ascii="標楷體" w:eastAsia="標楷體" w:hAnsi="標楷體" w:hint="eastAsia"/>
                <w:sz w:val="22"/>
              </w:rPr>
              <w:t>․5-2人類對環境的衝擊</w:t>
            </w:r>
          </w:p>
          <w:p w:rsidR="001739C3" w:rsidRPr="000A05C3" w:rsidRDefault="000A05C3" w:rsidP="000A05C3">
            <w:pPr>
              <w:rPr>
                <w:rFonts w:ascii="標楷體" w:eastAsia="標楷體" w:hAnsi="標楷體"/>
                <w:sz w:val="22"/>
              </w:rPr>
            </w:pPr>
            <w:r w:rsidRPr="000A05C3">
              <w:rPr>
                <w:rFonts w:ascii="標楷體" w:eastAsia="標楷體" w:hAnsi="標楷體" w:hint="eastAsia"/>
                <w:sz w:val="22"/>
              </w:rPr>
              <w:t>‧5-3生態保育的現在與未來</w:t>
            </w:r>
          </w:p>
        </w:tc>
      </w:tr>
      <w:tr w:rsidR="001739C3" w:rsidRPr="00447917" w:rsidTr="00D92719">
        <w:trPr>
          <w:trHeight w:val="934"/>
          <w:jc w:val="center"/>
        </w:trPr>
        <w:tc>
          <w:tcPr>
            <w:tcW w:w="1413" w:type="dxa"/>
            <w:gridSpan w:val="2"/>
            <w:tcMar>
              <w:left w:w="28" w:type="dxa"/>
              <w:right w:w="28" w:type="dxa"/>
            </w:tcMar>
            <w:vAlign w:val="center"/>
          </w:tcPr>
          <w:p w:rsidR="001739C3" w:rsidRPr="00447917" w:rsidRDefault="001739C3" w:rsidP="001739C3">
            <w:pPr>
              <w:snapToGrid w:val="0"/>
              <w:spacing w:line="400" w:lineRule="exact"/>
              <w:rPr>
                <w:rFonts w:ascii="標楷體" w:eastAsia="標楷體" w:hAnsi="標楷體" w:cs="標楷體"/>
                <w:szCs w:val="24"/>
                <w:lang w:eastAsia="zh-HK"/>
              </w:rPr>
            </w:pPr>
            <w:r w:rsidRPr="00D624E3">
              <w:rPr>
                <w:rFonts w:ascii="標楷體" w:eastAsia="標楷體" w:hAnsi="標楷體" w:cs="新細明體" w:hint="eastAsia"/>
                <w:szCs w:val="24"/>
              </w:rPr>
              <w:t>議題融入</w:t>
            </w:r>
          </w:p>
        </w:tc>
        <w:tc>
          <w:tcPr>
            <w:tcW w:w="7513" w:type="dxa"/>
            <w:gridSpan w:val="2"/>
          </w:tcPr>
          <w:p w:rsidR="000A05C3" w:rsidRPr="000A05C3" w:rsidRDefault="000A05C3" w:rsidP="00C340C1">
            <w:pPr>
              <w:jc w:val="both"/>
              <w:rPr>
                <w:rFonts w:ascii="標楷體" w:eastAsia="標楷體" w:hAnsi="標楷體"/>
                <w:sz w:val="22"/>
              </w:rPr>
            </w:pPr>
            <w:r w:rsidRPr="000A05C3">
              <w:rPr>
                <w:rFonts w:ascii="標楷體" w:eastAsia="標楷體" w:hAnsi="標楷體" w:hint="eastAsia"/>
                <w:sz w:val="22"/>
              </w:rPr>
              <w:t>【環境教育】</w:t>
            </w:r>
          </w:p>
          <w:p w:rsidR="001739C3" w:rsidRPr="000A05C3" w:rsidRDefault="000A05C3" w:rsidP="00C340C1">
            <w:pPr>
              <w:rPr>
                <w:rFonts w:hAnsi="新細明體"/>
                <w:sz w:val="16"/>
                <w:szCs w:val="16"/>
              </w:rPr>
            </w:pPr>
            <w:r w:rsidRPr="000A05C3">
              <w:rPr>
                <w:rFonts w:ascii="標楷體" w:eastAsia="標楷體" w:hAnsi="標楷體"/>
                <w:sz w:val="22"/>
              </w:rPr>
              <w:t>環J2了解人與周遭動物的互動關係，認識動物需求，並關切動物福利。</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【海洋教育】</w:t>
            </w:r>
          </w:p>
          <w:p w:rsidR="001739C3" w:rsidRPr="000A05C3" w:rsidRDefault="001739C3" w:rsidP="00C340C1">
            <w:pPr>
              <w:rPr>
                <w:rFonts w:ascii="標楷體" w:eastAsia="標楷體" w:hAnsi="標楷體"/>
                <w:sz w:val="22"/>
              </w:rPr>
            </w:pPr>
            <w:r w:rsidRPr="000A05C3">
              <w:rPr>
                <w:rFonts w:ascii="標楷體" w:eastAsia="標楷體" w:hAnsi="標楷體"/>
                <w:sz w:val="22"/>
              </w:rPr>
              <w:t>海J3了解沿海或河岸的環境與居民生活及休閒方式。</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【品德教育】</w:t>
            </w:r>
          </w:p>
          <w:p w:rsidR="001739C3" w:rsidRPr="000A05C3" w:rsidRDefault="001739C3" w:rsidP="00C340C1">
            <w:pPr>
              <w:rPr>
                <w:rFonts w:ascii="標楷體" w:eastAsia="標楷體" w:hAnsi="標楷體"/>
                <w:sz w:val="22"/>
              </w:rPr>
            </w:pPr>
            <w:r w:rsidRPr="000A05C3">
              <w:rPr>
                <w:rFonts w:ascii="標楷體" w:eastAsia="標楷體" w:hAnsi="標楷體"/>
                <w:sz w:val="22"/>
              </w:rPr>
              <w:t>品J3關懷生活環境與自然生態永續發展。</w:t>
            </w:r>
          </w:p>
          <w:p w:rsidR="001739C3" w:rsidRPr="000A05C3" w:rsidRDefault="001739C3" w:rsidP="00C340C1">
            <w:pPr>
              <w:rPr>
                <w:rFonts w:ascii="標楷體" w:eastAsia="標楷體" w:hAnsi="標楷體"/>
                <w:sz w:val="22"/>
              </w:rPr>
            </w:pPr>
            <w:r w:rsidRPr="000A05C3">
              <w:rPr>
                <w:rFonts w:ascii="標楷體" w:eastAsia="標楷體" w:hAnsi="標楷體"/>
                <w:sz w:val="22"/>
              </w:rPr>
              <w:t>品EJU6欣賞感恩。</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【生命教育】</w:t>
            </w:r>
          </w:p>
          <w:p w:rsidR="001739C3" w:rsidRPr="000A05C3" w:rsidRDefault="001739C3" w:rsidP="00C340C1">
            <w:pPr>
              <w:rPr>
                <w:rFonts w:ascii="標楷體" w:eastAsia="標楷體" w:hAnsi="標楷體"/>
                <w:sz w:val="22"/>
              </w:rPr>
            </w:pPr>
            <w:r w:rsidRPr="000A05C3">
              <w:rPr>
                <w:rFonts w:ascii="標楷體" w:eastAsia="標楷體" w:hAnsi="標楷體"/>
                <w:sz w:val="22"/>
              </w:rPr>
              <w:t>生J3反思生老病死與人生無常的現象，探索人生的目的、價值與意義。生J4分析快樂、幸福與生命意義之間的關係。</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【閱讀素養教育】</w:t>
            </w:r>
          </w:p>
          <w:p w:rsidR="001739C3" w:rsidRPr="000A05C3" w:rsidRDefault="001739C3" w:rsidP="00C340C1">
            <w:pPr>
              <w:rPr>
                <w:rFonts w:ascii="標楷體" w:eastAsia="標楷體" w:hAnsi="標楷體"/>
                <w:sz w:val="22"/>
              </w:rPr>
            </w:pPr>
            <w:r w:rsidRPr="000A05C3">
              <w:rPr>
                <w:rFonts w:ascii="標楷體" w:eastAsia="標楷體" w:hAnsi="標楷體"/>
                <w:sz w:val="22"/>
              </w:rPr>
              <w:lastRenderedPageBreak/>
              <w:t>閱J4除紙本閱讀之外，依學習需求選擇適當的閱讀媒材，並了解如何利用適當的管道獲得文本資源。</w:t>
            </w:r>
          </w:p>
          <w:p w:rsidR="001739C3" w:rsidRPr="000A05C3" w:rsidRDefault="001739C3" w:rsidP="00C340C1">
            <w:pPr>
              <w:rPr>
                <w:rFonts w:ascii="標楷體" w:eastAsia="標楷體" w:hAnsi="標楷體"/>
                <w:sz w:val="22"/>
              </w:rPr>
            </w:pPr>
            <w:r w:rsidRPr="000A05C3">
              <w:rPr>
                <w:rFonts w:ascii="標楷體" w:eastAsia="標楷體" w:hAnsi="標楷體"/>
                <w:sz w:val="22"/>
              </w:rPr>
              <w:t>閱J8在學習上遇到問題時，願意尋找課外資料，解決困難。</w:t>
            </w:r>
          </w:p>
          <w:p w:rsidR="001739C3" w:rsidRPr="000A05C3" w:rsidRDefault="001739C3" w:rsidP="00C340C1">
            <w:pPr>
              <w:rPr>
                <w:rFonts w:ascii="標楷體" w:eastAsia="標楷體" w:hAnsi="標楷體"/>
                <w:sz w:val="22"/>
              </w:rPr>
            </w:pPr>
            <w:r w:rsidRPr="000A05C3">
              <w:rPr>
                <w:rFonts w:ascii="標楷體" w:eastAsia="標楷體" w:hAnsi="標楷體"/>
                <w:sz w:val="22"/>
              </w:rPr>
              <w:t>閱J10主動尋求多元的詮釋，並試著表達自己的想法。</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【戶外教育】</w:t>
            </w:r>
          </w:p>
          <w:p w:rsidR="001739C3" w:rsidRPr="000A05C3" w:rsidRDefault="001739C3" w:rsidP="00C340C1">
            <w:pPr>
              <w:rPr>
                <w:rFonts w:ascii="標楷體" w:eastAsia="標楷體" w:hAnsi="標楷體"/>
                <w:sz w:val="22"/>
              </w:rPr>
            </w:pPr>
            <w:r w:rsidRPr="000A05C3">
              <w:rPr>
                <w:rFonts w:ascii="標楷體" w:eastAsia="標楷體" w:hAnsi="標楷體"/>
                <w:sz w:val="22"/>
              </w:rPr>
              <w:t>戶J1善用教室外、戶外及校外教學，認識臺灣環境並參訪自然及文化資產，如國家公園、國家風景區及國家森林公園等。</w:t>
            </w:r>
          </w:p>
          <w:p w:rsidR="001739C3" w:rsidRPr="000A05C3" w:rsidRDefault="001739C3" w:rsidP="00C340C1">
            <w:pPr>
              <w:rPr>
                <w:rFonts w:ascii="標楷體" w:eastAsia="標楷體" w:hAnsi="標楷體"/>
                <w:sz w:val="22"/>
              </w:rPr>
            </w:pPr>
            <w:r w:rsidRPr="000A05C3">
              <w:rPr>
                <w:rFonts w:ascii="標楷體" w:eastAsia="標楷體" w:hAnsi="標楷體"/>
                <w:sz w:val="22"/>
              </w:rPr>
              <w:t>戶J3理解知識與生活環境的關係，獲得心靈的喜悅，培養積極面對挑戰的能力與態度。</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【科技教育】</w:t>
            </w:r>
          </w:p>
          <w:p w:rsidR="001739C3" w:rsidRPr="000A05C3" w:rsidRDefault="001739C3" w:rsidP="00C340C1">
            <w:pPr>
              <w:rPr>
                <w:rFonts w:ascii="標楷體" w:eastAsia="標楷體" w:hAnsi="標楷體"/>
                <w:sz w:val="22"/>
              </w:rPr>
            </w:pPr>
            <w:r w:rsidRPr="000A05C3">
              <w:rPr>
                <w:rFonts w:ascii="標楷體" w:eastAsia="標楷體" w:hAnsi="標楷體"/>
                <w:sz w:val="22"/>
              </w:rPr>
              <w:t>科E1了解平日常見科技產品的用途與運作方式。</w:t>
            </w:r>
          </w:p>
          <w:p w:rsidR="001739C3" w:rsidRPr="000A05C3" w:rsidRDefault="001739C3" w:rsidP="00C340C1">
            <w:pPr>
              <w:rPr>
                <w:rFonts w:ascii="標楷體" w:eastAsia="標楷體" w:hAnsi="標楷體"/>
                <w:sz w:val="22"/>
              </w:rPr>
            </w:pPr>
            <w:r w:rsidRPr="000A05C3">
              <w:rPr>
                <w:rFonts w:ascii="標楷體" w:eastAsia="標楷體" w:hAnsi="標楷體"/>
                <w:sz w:val="22"/>
              </w:rPr>
              <w:t>科E2了解動手實作的重要性。</w:t>
            </w:r>
          </w:p>
          <w:p w:rsidR="001739C3" w:rsidRPr="000A05C3" w:rsidRDefault="001739C3" w:rsidP="00C340C1">
            <w:pPr>
              <w:rPr>
                <w:rFonts w:ascii="標楷體" w:eastAsia="標楷體" w:hAnsi="標楷體"/>
                <w:sz w:val="22"/>
              </w:rPr>
            </w:pPr>
            <w:r w:rsidRPr="000A05C3">
              <w:rPr>
                <w:rFonts w:ascii="標楷體" w:eastAsia="標楷體" w:hAnsi="標楷體"/>
                <w:sz w:val="22"/>
              </w:rPr>
              <w:t>科E4體會動手實作的樂趣，並養成正向的科技態度。</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【閱讀素養教育】</w:t>
            </w:r>
          </w:p>
          <w:p w:rsidR="001739C3" w:rsidRPr="000A05C3" w:rsidRDefault="001739C3" w:rsidP="00C340C1">
            <w:pPr>
              <w:rPr>
                <w:rFonts w:ascii="標楷體" w:eastAsia="標楷體" w:hAnsi="標楷體"/>
                <w:sz w:val="22"/>
              </w:rPr>
            </w:pPr>
            <w:r w:rsidRPr="000A05C3">
              <w:rPr>
                <w:rFonts w:ascii="標楷體" w:eastAsia="標楷體" w:hAnsi="標楷體"/>
                <w:sz w:val="22"/>
              </w:rPr>
              <w:t>閱J3理解學科知識內的重要詞彙的意涵，並懂得如何運用該詞彙與他人進行溝通。</w:t>
            </w:r>
          </w:p>
          <w:p w:rsidR="001739C3" w:rsidRPr="000A05C3" w:rsidRDefault="001739C3" w:rsidP="00C340C1">
            <w:pPr>
              <w:rPr>
                <w:rFonts w:ascii="標楷體" w:eastAsia="標楷體" w:hAnsi="標楷體"/>
                <w:sz w:val="22"/>
              </w:rPr>
            </w:pPr>
            <w:r w:rsidRPr="000A05C3">
              <w:rPr>
                <w:rFonts w:ascii="標楷體" w:eastAsia="標楷體" w:hAnsi="標楷體"/>
                <w:sz w:val="22"/>
              </w:rPr>
              <w:t>閱J9樂於參與閱讀相關的學習活動，並與他人交流。</w:t>
            </w:r>
          </w:p>
          <w:p w:rsidR="001739C3" w:rsidRPr="000A05C3" w:rsidRDefault="001739C3" w:rsidP="00C340C1">
            <w:pPr>
              <w:rPr>
                <w:rFonts w:ascii="標楷體" w:eastAsia="標楷體" w:hAnsi="標楷體"/>
                <w:sz w:val="22"/>
              </w:rPr>
            </w:pPr>
            <w:r w:rsidRPr="000A05C3">
              <w:rPr>
                <w:rFonts w:ascii="標楷體" w:eastAsia="標楷體" w:hAnsi="標楷體" w:hint="eastAsia"/>
                <w:sz w:val="22"/>
              </w:rPr>
              <w:t>【戶外教育】</w:t>
            </w:r>
          </w:p>
          <w:p w:rsidR="001739C3" w:rsidRPr="00447917" w:rsidRDefault="001739C3" w:rsidP="00C340C1">
            <w:r w:rsidRPr="000A05C3">
              <w:rPr>
                <w:rFonts w:ascii="標楷體" w:eastAsia="標楷體" w:hAnsi="標楷體"/>
                <w:sz w:val="22"/>
              </w:rPr>
              <w:t>戶J2擴充對環境的理解，運用所學的知識到生活當中，具備觀察、描述、測量、紀錄的能力。</w:t>
            </w:r>
          </w:p>
        </w:tc>
      </w:tr>
      <w:tr w:rsidR="001739C3" w:rsidRPr="00447917" w:rsidTr="00D92719">
        <w:trPr>
          <w:trHeight w:val="854"/>
          <w:jc w:val="center"/>
        </w:trPr>
        <w:tc>
          <w:tcPr>
            <w:tcW w:w="1413" w:type="dxa"/>
            <w:gridSpan w:val="2"/>
            <w:tcMar>
              <w:left w:w="28" w:type="dxa"/>
              <w:right w:w="28" w:type="dxa"/>
            </w:tcMar>
            <w:vAlign w:val="center"/>
          </w:tcPr>
          <w:p w:rsidR="001739C3" w:rsidRPr="00447917" w:rsidRDefault="001739C3" w:rsidP="001739C3">
            <w:pPr>
              <w:snapToGrid w:val="0"/>
              <w:spacing w:line="400" w:lineRule="exact"/>
              <w:rPr>
                <w:rFonts w:ascii="標楷體" w:eastAsia="標楷體" w:hAnsi="標楷體" w:cs="新細明體"/>
                <w:szCs w:val="24"/>
              </w:rPr>
            </w:pPr>
            <w:r w:rsidRPr="00447917">
              <w:rPr>
                <w:rFonts w:ascii="標楷體" w:eastAsia="標楷體" w:hAnsi="標楷體" w:cs="新細明體" w:hint="eastAsia"/>
                <w:szCs w:val="24"/>
              </w:rPr>
              <w:lastRenderedPageBreak/>
              <w:t>評量方式</w:t>
            </w:r>
          </w:p>
        </w:tc>
        <w:tc>
          <w:tcPr>
            <w:tcW w:w="7513" w:type="dxa"/>
            <w:gridSpan w:val="2"/>
            <w:tcMar>
              <w:left w:w="57" w:type="dxa"/>
              <w:right w:w="0" w:type="dxa"/>
            </w:tcMar>
          </w:tcPr>
          <w:p w:rsidR="001739C3" w:rsidRPr="00447917" w:rsidRDefault="000A05C3" w:rsidP="001739C3">
            <w:r>
              <w:rPr>
                <w:rFonts w:ascii="標楷體" w:eastAsia="標楷體" w:hAnsi="標楷體" w:cs="Arial" w:hint="eastAsia"/>
                <w:szCs w:val="24"/>
              </w:rPr>
              <w:t>紙本評量、口頭問答、分組報告、實驗操作、數據解讀、書面報告、課堂表現</w:t>
            </w:r>
          </w:p>
        </w:tc>
      </w:tr>
      <w:tr w:rsidR="001739C3" w:rsidRPr="00447917" w:rsidTr="00D92719">
        <w:trPr>
          <w:trHeight w:val="938"/>
          <w:jc w:val="center"/>
        </w:trPr>
        <w:tc>
          <w:tcPr>
            <w:tcW w:w="1413" w:type="dxa"/>
            <w:gridSpan w:val="2"/>
            <w:tcMar>
              <w:left w:w="28" w:type="dxa"/>
              <w:right w:w="28" w:type="dxa"/>
            </w:tcMar>
            <w:vAlign w:val="center"/>
          </w:tcPr>
          <w:p w:rsidR="001739C3" w:rsidRPr="00447917" w:rsidRDefault="001739C3" w:rsidP="001739C3">
            <w:pPr>
              <w:snapToGrid w:val="0"/>
              <w:spacing w:line="400" w:lineRule="exact"/>
              <w:rPr>
                <w:rFonts w:ascii="標楷體" w:eastAsia="標楷體" w:hAnsi="標楷體"/>
                <w:szCs w:val="24"/>
                <w:lang w:eastAsia="zh-HK"/>
              </w:rPr>
            </w:pPr>
            <w:r w:rsidRPr="00447917">
              <w:rPr>
                <w:rFonts w:ascii="標楷體" w:eastAsia="標楷體" w:hAnsi="標楷體" w:hint="eastAsia"/>
                <w:szCs w:val="24"/>
                <w:lang w:eastAsia="zh-HK"/>
              </w:rPr>
              <w:t>教學設施</w:t>
            </w:r>
          </w:p>
          <w:p w:rsidR="001739C3" w:rsidRPr="00447917" w:rsidRDefault="001739C3" w:rsidP="001739C3">
            <w:pPr>
              <w:snapToGrid w:val="0"/>
              <w:spacing w:line="400" w:lineRule="exact"/>
              <w:rPr>
                <w:rFonts w:ascii="標楷體" w:eastAsia="標楷體" w:hAnsi="標楷體"/>
                <w:szCs w:val="24"/>
              </w:rPr>
            </w:pPr>
            <w:r w:rsidRPr="00447917">
              <w:rPr>
                <w:rFonts w:ascii="標楷體" w:eastAsia="標楷體" w:hAnsi="標楷體" w:hint="eastAsia"/>
                <w:szCs w:val="24"/>
                <w:lang w:eastAsia="zh-HK"/>
              </w:rPr>
              <w:t>設備需求</w:t>
            </w:r>
          </w:p>
        </w:tc>
        <w:tc>
          <w:tcPr>
            <w:tcW w:w="7513" w:type="dxa"/>
            <w:gridSpan w:val="2"/>
          </w:tcPr>
          <w:p w:rsidR="001739C3" w:rsidRPr="00447917" w:rsidRDefault="000A05C3" w:rsidP="001739C3">
            <w:r>
              <w:rPr>
                <w:rFonts w:ascii="標楷體" w:eastAsia="標楷體" w:hAnsi="標楷體" w:cs="Arial" w:hint="eastAsia"/>
                <w:szCs w:val="24"/>
              </w:rPr>
              <w:t>電腦、投影機、生物實驗室及實驗器材</w:t>
            </w:r>
          </w:p>
        </w:tc>
      </w:tr>
      <w:tr w:rsidR="001739C3" w:rsidRPr="00447917" w:rsidTr="00AE1FA0">
        <w:trPr>
          <w:trHeight w:val="850"/>
          <w:jc w:val="center"/>
        </w:trPr>
        <w:tc>
          <w:tcPr>
            <w:tcW w:w="1413" w:type="dxa"/>
            <w:gridSpan w:val="2"/>
            <w:tcMar>
              <w:left w:w="28" w:type="dxa"/>
              <w:right w:w="28" w:type="dxa"/>
            </w:tcMar>
            <w:vAlign w:val="center"/>
          </w:tcPr>
          <w:p w:rsidR="001739C3" w:rsidRPr="00447917" w:rsidRDefault="001739C3" w:rsidP="001739C3">
            <w:pPr>
              <w:snapToGrid w:val="0"/>
              <w:spacing w:line="400" w:lineRule="exact"/>
              <w:rPr>
                <w:rFonts w:ascii="標楷體" w:eastAsia="標楷體" w:hAnsi="標楷體"/>
                <w:szCs w:val="24"/>
                <w:lang w:eastAsia="zh-HK"/>
              </w:rPr>
            </w:pPr>
            <w:r w:rsidRPr="00447917">
              <w:rPr>
                <w:rFonts w:ascii="標楷體" w:eastAsia="標楷體" w:hAnsi="標楷體" w:hint="eastAsia"/>
                <w:szCs w:val="24"/>
                <w:lang w:eastAsia="zh-HK"/>
              </w:rPr>
              <w:t>師資來源</w:t>
            </w:r>
          </w:p>
        </w:tc>
        <w:tc>
          <w:tcPr>
            <w:tcW w:w="7513" w:type="dxa"/>
            <w:gridSpan w:val="2"/>
            <w:vAlign w:val="center"/>
          </w:tcPr>
          <w:p w:rsidR="001739C3" w:rsidRPr="00447917" w:rsidRDefault="00B8230C" w:rsidP="001739C3">
            <w:pPr>
              <w:spacing w:line="400" w:lineRule="exact"/>
              <w:rPr>
                <w:rFonts w:ascii="標楷體" w:eastAsia="標楷體" w:hAnsi="標楷體"/>
                <w:szCs w:val="24"/>
              </w:rPr>
            </w:pPr>
            <w:r>
              <w:rPr>
                <w:rFonts w:ascii="標楷體" w:eastAsia="標楷體" w:hAnsi="標楷體" w:hint="eastAsia"/>
                <w:szCs w:val="24"/>
              </w:rPr>
              <w:t>自然領域教師</w:t>
            </w:r>
            <w:bookmarkStart w:id="0" w:name="_GoBack"/>
            <w:bookmarkEnd w:id="0"/>
          </w:p>
        </w:tc>
      </w:tr>
      <w:tr w:rsidR="001739C3" w:rsidRPr="00447917" w:rsidTr="00D92719">
        <w:trPr>
          <w:trHeight w:val="938"/>
          <w:jc w:val="center"/>
        </w:trPr>
        <w:tc>
          <w:tcPr>
            <w:tcW w:w="1413" w:type="dxa"/>
            <w:gridSpan w:val="2"/>
            <w:tcMar>
              <w:left w:w="28" w:type="dxa"/>
              <w:right w:w="28" w:type="dxa"/>
            </w:tcMar>
            <w:vAlign w:val="center"/>
          </w:tcPr>
          <w:p w:rsidR="001739C3" w:rsidRPr="00447917" w:rsidRDefault="001739C3" w:rsidP="001739C3">
            <w:pPr>
              <w:snapToGrid w:val="0"/>
              <w:spacing w:line="400" w:lineRule="exact"/>
              <w:rPr>
                <w:rFonts w:ascii="標楷體" w:eastAsia="標楷體" w:hAnsi="標楷體"/>
                <w:szCs w:val="24"/>
                <w:lang w:eastAsia="zh-HK"/>
              </w:rPr>
            </w:pPr>
            <w:r w:rsidRPr="00447917">
              <w:rPr>
                <w:rFonts w:ascii="標楷體" w:eastAsia="標楷體" w:hAnsi="標楷體" w:hint="eastAsia"/>
                <w:szCs w:val="24"/>
                <w:lang w:eastAsia="zh-HK"/>
              </w:rPr>
              <w:t>備註</w:t>
            </w:r>
          </w:p>
        </w:tc>
        <w:tc>
          <w:tcPr>
            <w:tcW w:w="7513" w:type="dxa"/>
            <w:gridSpan w:val="2"/>
            <w:vAlign w:val="center"/>
          </w:tcPr>
          <w:p w:rsidR="001739C3" w:rsidRPr="00447917" w:rsidRDefault="001739C3" w:rsidP="001739C3">
            <w:pPr>
              <w:snapToGrid w:val="0"/>
              <w:spacing w:line="400" w:lineRule="exact"/>
              <w:rPr>
                <w:rFonts w:ascii="標楷體" w:eastAsia="標楷體" w:hAnsi="標楷體" w:cs="新細明體"/>
                <w:szCs w:val="24"/>
              </w:rPr>
            </w:pPr>
          </w:p>
        </w:tc>
      </w:tr>
    </w:tbl>
    <w:p w:rsidR="006E529C" w:rsidRDefault="006E529C"/>
    <w:sectPr w:rsidR="006E529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FA" w:rsidRDefault="00532AFA" w:rsidP="00B8230C">
      <w:r>
        <w:separator/>
      </w:r>
    </w:p>
  </w:endnote>
  <w:endnote w:type="continuationSeparator" w:id="0">
    <w:p w:rsidR="00532AFA" w:rsidRDefault="00532AFA" w:rsidP="00B8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FA" w:rsidRDefault="00532AFA" w:rsidP="00B8230C">
      <w:r>
        <w:separator/>
      </w:r>
    </w:p>
  </w:footnote>
  <w:footnote w:type="continuationSeparator" w:id="0">
    <w:p w:rsidR="00532AFA" w:rsidRDefault="00532AFA" w:rsidP="00B8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69"/>
    <w:rsid w:val="000A05C3"/>
    <w:rsid w:val="000E6D1A"/>
    <w:rsid w:val="000F2941"/>
    <w:rsid w:val="00144766"/>
    <w:rsid w:val="001739C3"/>
    <w:rsid w:val="004D4669"/>
    <w:rsid w:val="00532AFA"/>
    <w:rsid w:val="005B20E7"/>
    <w:rsid w:val="006D17AA"/>
    <w:rsid w:val="006E529C"/>
    <w:rsid w:val="00B8230C"/>
    <w:rsid w:val="00C340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A4AC5-7E76-4817-A195-26739069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0C"/>
    <w:pPr>
      <w:tabs>
        <w:tab w:val="center" w:pos="4153"/>
        <w:tab w:val="right" w:pos="8306"/>
      </w:tabs>
      <w:snapToGrid w:val="0"/>
    </w:pPr>
    <w:rPr>
      <w:sz w:val="20"/>
      <w:szCs w:val="20"/>
    </w:rPr>
  </w:style>
  <w:style w:type="character" w:customStyle="1" w:styleId="a4">
    <w:name w:val="頁首 字元"/>
    <w:basedOn w:val="a0"/>
    <w:link w:val="a3"/>
    <w:uiPriority w:val="99"/>
    <w:rsid w:val="00B8230C"/>
    <w:rPr>
      <w:rFonts w:ascii="Calibri" w:eastAsia="新細明體" w:hAnsi="Calibri" w:cs="Times New Roman"/>
      <w:sz w:val="20"/>
      <w:szCs w:val="20"/>
    </w:rPr>
  </w:style>
  <w:style w:type="paragraph" w:styleId="a5">
    <w:name w:val="footer"/>
    <w:basedOn w:val="a"/>
    <w:link w:val="a6"/>
    <w:uiPriority w:val="99"/>
    <w:unhideWhenUsed/>
    <w:rsid w:val="00B8230C"/>
    <w:pPr>
      <w:tabs>
        <w:tab w:val="center" w:pos="4153"/>
        <w:tab w:val="right" w:pos="8306"/>
      </w:tabs>
      <w:snapToGrid w:val="0"/>
    </w:pPr>
    <w:rPr>
      <w:sz w:val="20"/>
      <w:szCs w:val="20"/>
    </w:rPr>
  </w:style>
  <w:style w:type="character" w:customStyle="1" w:styleId="a6">
    <w:name w:val="頁尾 字元"/>
    <w:basedOn w:val="a0"/>
    <w:link w:val="a5"/>
    <w:uiPriority w:val="99"/>
    <w:rsid w:val="00B8230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高圓真</dc:creator>
  <cp:keywords/>
  <dc:description/>
  <cp:lastModifiedBy>高圓真</cp:lastModifiedBy>
  <cp:revision>7</cp:revision>
  <dcterms:created xsi:type="dcterms:W3CDTF">2019-06-11T03:53:00Z</dcterms:created>
  <dcterms:modified xsi:type="dcterms:W3CDTF">2019-06-13T07:25:00Z</dcterms:modified>
</cp:coreProperties>
</file>