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26" w:rsidRPr="000656CA" w:rsidRDefault="001F5B26" w:rsidP="001F5B26">
      <w:pPr>
        <w:spacing w:line="400" w:lineRule="exact"/>
        <w:jc w:val="center"/>
        <w:rPr>
          <w:rFonts w:ascii="標楷體" w:eastAsia="標楷體" w:hAnsi="標楷體"/>
          <w:b/>
          <w:i/>
          <w:szCs w:val="24"/>
        </w:rPr>
      </w:pPr>
      <w:r w:rsidRPr="000656CA">
        <w:rPr>
          <w:rFonts w:ascii="標楷體" w:eastAsia="標楷體" w:hAnsi="標楷體" w:cs="Arial" w:hint="eastAsia"/>
          <w:b/>
          <w:szCs w:val="24"/>
        </w:rPr>
        <w:t>臺北市</w:t>
      </w:r>
      <w:r w:rsidR="004606C0" w:rsidRPr="000656CA">
        <w:rPr>
          <w:rFonts w:ascii="標楷體" w:eastAsia="標楷體" w:hAnsi="標楷體" w:cs="Arial" w:hint="eastAsia"/>
          <w:b/>
          <w:sz w:val="28"/>
          <w:szCs w:val="32"/>
        </w:rPr>
        <w:t>新民</w:t>
      </w:r>
      <w:r w:rsidRPr="000656CA">
        <w:rPr>
          <w:rFonts w:ascii="標楷體" w:eastAsia="標楷體" w:hAnsi="標楷體" w:cs="Arial" w:hint="eastAsia"/>
          <w:b/>
          <w:szCs w:val="24"/>
        </w:rPr>
        <w:t>國民中學</w:t>
      </w:r>
      <w:r w:rsidR="003522A1" w:rsidRPr="000656CA">
        <w:rPr>
          <w:rFonts w:ascii="標楷體" w:eastAsia="標楷體" w:hAnsi="標楷體" w:cs="Arial" w:hint="eastAsia"/>
          <w:b/>
          <w:szCs w:val="24"/>
        </w:rPr>
        <w:t>109</w:t>
      </w:r>
      <w:r w:rsidRPr="000656CA">
        <w:rPr>
          <w:rFonts w:ascii="標楷體" w:eastAsia="標楷體" w:hAnsi="標楷體" w:cs="Arial" w:hint="eastAsia"/>
          <w:b/>
          <w:szCs w:val="24"/>
        </w:rPr>
        <w:t>學年度領域</w:t>
      </w:r>
      <w:r w:rsidRPr="000656CA">
        <w:rPr>
          <w:rFonts w:ascii="標楷體" w:eastAsia="標楷體" w:hAnsi="標楷體" w:cs="Arial"/>
          <w:b/>
          <w:szCs w:val="24"/>
        </w:rPr>
        <w:t>/</w:t>
      </w:r>
      <w:r w:rsidRPr="000656CA">
        <w:rPr>
          <w:rFonts w:ascii="標楷體" w:eastAsia="標楷體" w:hAnsi="標楷體" w:cs="Arial" w:hint="eastAsia"/>
          <w:b/>
          <w:szCs w:val="24"/>
        </w:rPr>
        <w:t>科目課程計畫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26"/>
        <w:gridCol w:w="850"/>
        <w:gridCol w:w="1843"/>
        <w:gridCol w:w="1748"/>
        <w:gridCol w:w="327"/>
        <w:gridCol w:w="543"/>
        <w:gridCol w:w="308"/>
        <w:gridCol w:w="1326"/>
        <w:gridCol w:w="1134"/>
        <w:gridCol w:w="709"/>
        <w:gridCol w:w="425"/>
      </w:tblGrid>
      <w:tr w:rsidR="001F5B26" w:rsidRPr="000656CA" w:rsidTr="000656CA">
        <w:trPr>
          <w:trHeight w:val="689"/>
          <w:jc w:val="center"/>
        </w:trPr>
        <w:tc>
          <w:tcPr>
            <w:tcW w:w="835" w:type="dxa"/>
            <w:gridSpan w:val="2"/>
            <w:tcMar>
              <w:left w:w="28" w:type="dxa"/>
              <w:right w:w="28" w:type="dxa"/>
            </w:tcMar>
            <w:vAlign w:val="center"/>
          </w:tcPr>
          <w:p w:rsidR="001F5B26" w:rsidRPr="000656CA" w:rsidRDefault="001F5B26" w:rsidP="000656C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6CA">
              <w:rPr>
                <w:rFonts w:ascii="標楷體" w:eastAsia="標楷體" w:hAnsi="標楷體" w:hint="eastAsia"/>
                <w:szCs w:val="24"/>
              </w:rPr>
              <w:t>領域</w:t>
            </w:r>
            <w:r w:rsidRPr="000656CA">
              <w:rPr>
                <w:rFonts w:ascii="標楷體" w:eastAsia="標楷體" w:hAnsi="標楷體"/>
                <w:szCs w:val="24"/>
              </w:rPr>
              <w:t>/</w:t>
            </w:r>
            <w:r w:rsidRPr="000656CA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9213" w:type="dxa"/>
            <w:gridSpan w:val="10"/>
            <w:vAlign w:val="center"/>
          </w:tcPr>
          <w:p w:rsidR="001F5B26" w:rsidRPr="000656CA" w:rsidRDefault="00350D0C" w:rsidP="00E673DC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656CA">
              <w:rPr>
                <w:rFonts w:ascii="標楷體" w:eastAsia="標楷體" w:hAnsi="標楷體" w:hint="eastAsia"/>
                <w:szCs w:val="24"/>
              </w:rPr>
              <w:t>□</w:t>
            </w:r>
            <w:r w:rsidR="001F5B26" w:rsidRPr="000656CA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="001F5B26" w:rsidRPr="000656CA">
              <w:rPr>
                <w:rFonts w:ascii="標楷體" w:eastAsia="標楷體" w:hAnsi="標楷體" w:hint="eastAsia"/>
                <w:szCs w:val="24"/>
              </w:rPr>
              <w:t>□</w:t>
            </w:r>
            <w:r w:rsidR="001F5B26" w:rsidRPr="000656CA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="00466C1C" w:rsidRPr="000656CA">
              <w:rPr>
                <w:rFonts w:ascii="標楷體" w:eastAsia="標楷體" w:hAnsi="標楷體" w:hint="eastAsia"/>
                <w:szCs w:val="24"/>
              </w:rPr>
              <w:t>□</w:t>
            </w:r>
            <w:r w:rsidR="001F5B26" w:rsidRPr="000656CA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="003522A1" w:rsidRPr="000656CA">
              <w:rPr>
                <w:rFonts w:ascii="標楷體" w:eastAsia="標楷體" w:hAnsi="標楷體" w:hint="eastAsia"/>
                <w:szCs w:val="24"/>
              </w:rPr>
              <w:t>□</w:t>
            </w:r>
            <w:r w:rsidR="001F5B26" w:rsidRPr="000656CA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="001F5B26" w:rsidRPr="000656CA">
              <w:rPr>
                <w:rFonts w:ascii="標楷體" w:eastAsia="標楷體" w:hAnsi="標楷體" w:hint="eastAsia"/>
                <w:szCs w:val="24"/>
              </w:rPr>
              <w:t>(□</w:t>
            </w:r>
            <w:r w:rsidR="001F5B26" w:rsidRPr="000656CA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="001F5B26" w:rsidRPr="000656CA">
              <w:rPr>
                <w:rFonts w:ascii="標楷體" w:eastAsia="標楷體" w:hAnsi="標楷體" w:hint="eastAsia"/>
                <w:szCs w:val="24"/>
              </w:rPr>
              <w:t>□</w:t>
            </w:r>
            <w:r w:rsidR="001F5B26" w:rsidRPr="000656CA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="001F5B26" w:rsidRPr="000656CA">
              <w:rPr>
                <w:rFonts w:ascii="標楷體" w:eastAsia="標楷體" w:hAnsi="標楷體" w:hint="eastAsia"/>
                <w:szCs w:val="24"/>
              </w:rPr>
              <w:t>□</w:t>
            </w:r>
            <w:r w:rsidR="001F5B26" w:rsidRPr="000656CA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="001F5B26" w:rsidRPr="000656CA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1F5B26" w:rsidRPr="000656CA" w:rsidRDefault="001F5B26" w:rsidP="00E673DC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656CA">
              <w:rPr>
                <w:rFonts w:ascii="標楷體" w:eastAsia="標楷體" w:hAnsi="標楷體" w:hint="eastAsia"/>
                <w:szCs w:val="24"/>
              </w:rPr>
              <w:t>□</w:t>
            </w:r>
            <w:r w:rsidRPr="000656CA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0656CA">
              <w:rPr>
                <w:rFonts w:ascii="標楷體" w:eastAsia="標楷體" w:hAnsi="標楷體" w:hint="eastAsia"/>
                <w:szCs w:val="24"/>
              </w:rPr>
              <w:t>(□</w:t>
            </w:r>
            <w:r w:rsidRPr="000656CA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0656CA">
              <w:rPr>
                <w:rFonts w:ascii="標楷體" w:eastAsia="標楷體" w:hAnsi="標楷體" w:hint="eastAsia"/>
                <w:szCs w:val="24"/>
              </w:rPr>
              <w:t>□</w:t>
            </w:r>
            <w:r w:rsidRPr="000656CA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0656CA">
              <w:rPr>
                <w:rFonts w:ascii="標楷體" w:eastAsia="標楷體" w:hAnsi="標楷體" w:hint="eastAsia"/>
                <w:szCs w:val="24"/>
              </w:rPr>
              <w:t>□</w:t>
            </w:r>
            <w:r w:rsidRPr="000656CA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1F5B26" w:rsidRPr="000656CA" w:rsidRDefault="001F5B26" w:rsidP="00E673DC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656CA">
              <w:rPr>
                <w:rFonts w:ascii="標楷體" w:eastAsia="標楷體" w:hAnsi="標楷體" w:hint="eastAsia"/>
                <w:szCs w:val="24"/>
              </w:rPr>
              <w:t>□</w:t>
            </w:r>
            <w:r w:rsidRPr="000656CA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Pr="000656CA">
              <w:rPr>
                <w:rFonts w:ascii="標楷體" w:eastAsia="標楷體" w:hAnsi="標楷體" w:hint="eastAsia"/>
                <w:szCs w:val="24"/>
              </w:rPr>
              <w:t>(□</w:t>
            </w:r>
            <w:r w:rsidRPr="000656CA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Pr="000656CA">
              <w:rPr>
                <w:rFonts w:ascii="標楷體" w:eastAsia="標楷體" w:hAnsi="標楷體" w:hint="eastAsia"/>
                <w:szCs w:val="24"/>
              </w:rPr>
              <w:t>□</w:t>
            </w:r>
            <w:r w:rsidRPr="000656CA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Pr="000656CA">
              <w:rPr>
                <w:rFonts w:ascii="標楷體" w:eastAsia="標楷體" w:hAnsi="標楷體" w:hint="eastAsia"/>
                <w:szCs w:val="24"/>
              </w:rPr>
              <w:t>□</w:t>
            </w:r>
            <w:r w:rsidRPr="000656CA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1F5B26" w:rsidRPr="000656CA" w:rsidRDefault="001F5B26" w:rsidP="00E673DC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656CA">
              <w:rPr>
                <w:rFonts w:ascii="標楷體" w:eastAsia="標楷體" w:hAnsi="標楷體" w:hint="eastAsia"/>
                <w:szCs w:val="24"/>
              </w:rPr>
              <w:t>□</w:t>
            </w:r>
            <w:r w:rsidRPr="000656CA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Pr="000656CA">
              <w:rPr>
                <w:rFonts w:ascii="標楷體" w:eastAsia="標楷體" w:hAnsi="標楷體" w:hint="eastAsia"/>
                <w:szCs w:val="24"/>
              </w:rPr>
              <w:t>(□</w:t>
            </w:r>
            <w:r w:rsidRPr="000656CA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Pr="000656CA">
              <w:rPr>
                <w:rFonts w:ascii="標楷體" w:eastAsia="標楷體" w:hAnsi="標楷體" w:hint="eastAsia"/>
                <w:szCs w:val="24"/>
              </w:rPr>
              <w:t>□</w:t>
            </w:r>
            <w:r w:rsidRPr="000656CA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Pr="000656CA">
              <w:rPr>
                <w:rFonts w:ascii="標楷體" w:eastAsia="標楷體" w:hAnsi="標楷體" w:hint="eastAsia"/>
                <w:szCs w:val="24"/>
              </w:rPr>
              <w:t>□</w:t>
            </w:r>
            <w:r w:rsidRPr="000656CA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Pr="000656CA">
              <w:rPr>
                <w:rFonts w:ascii="標楷體" w:eastAsia="標楷體" w:hAnsi="標楷體" w:hint="eastAsia"/>
                <w:szCs w:val="24"/>
              </w:rPr>
              <w:t>□</w:t>
            </w:r>
            <w:r w:rsidRPr="000656CA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Pr="000656CA">
              <w:rPr>
                <w:rFonts w:ascii="標楷體" w:eastAsia="標楷體" w:hAnsi="標楷體" w:hint="eastAsia"/>
                <w:szCs w:val="24"/>
              </w:rPr>
              <w:t>(□</w:t>
            </w:r>
            <w:r w:rsidRPr="000656CA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Pr="000656CA">
              <w:rPr>
                <w:rFonts w:ascii="標楷體" w:eastAsia="標楷體" w:hAnsi="標楷體" w:hint="eastAsia"/>
                <w:szCs w:val="24"/>
              </w:rPr>
              <w:t>□</w:t>
            </w:r>
            <w:r w:rsidRPr="000656CA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1F5B26" w:rsidRPr="000656CA" w:rsidRDefault="00466C1C" w:rsidP="00E673DC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656CA">
              <w:rPr>
                <w:rFonts w:ascii="標楷體" w:eastAsia="標楷體" w:hAnsi="標楷體" w:hint="eastAsia"/>
                <w:szCs w:val="24"/>
              </w:rPr>
              <w:t>■</w:t>
            </w:r>
            <w:r w:rsidR="001F5B26" w:rsidRPr="000656CA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="001F5B26" w:rsidRPr="000656CA">
              <w:rPr>
                <w:rFonts w:ascii="標楷體" w:eastAsia="標楷體" w:hAnsi="標楷體" w:hint="eastAsia"/>
                <w:szCs w:val="24"/>
              </w:rPr>
              <w:t>(□</w:t>
            </w:r>
            <w:r w:rsidR="001F5B26" w:rsidRPr="000656CA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="001F5B26" w:rsidRPr="000656CA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="00364994" w:rsidRPr="000656C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1F5B26" w:rsidRPr="000656CA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="001F5B26" w:rsidRPr="000656C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F5B26" w:rsidRPr="000656CA" w:rsidTr="000656CA">
        <w:trPr>
          <w:trHeight w:val="567"/>
          <w:jc w:val="center"/>
        </w:trPr>
        <w:tc>
          <w:tcPr>
            <w:tcW w:w="835" w:type="dxa"/>
            <w:gridSpan w:val="2"/>
            <w:tcMar>
              <w:left w:w="28" w:type="dxa"/>
              <w:right w:w="28" w:type="dxa"/>
            </w:tcMar>
            <w:vAlign w:val="center"/>
          </w:tcPr>
          <w:p w:rsidR="000656CA" w:rsidRDefault="001F5B26" w:rsidP="000656CA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0656CA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</w:t>
            </w:r>
          </w:p>
          <w:p w:rsidR="001F5B26" w:rsidRPr="000656CA" w:rsidRDefault="001F5B26" w:rsidP="000656CA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56CA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9213" w:type="dxa"/>
            <w:gridSpan w:val="10"/>
            <w:vAlign w:val="center"/>
          </w:tcPr>
          <w:p w:rsidR="001F5B26" w:rsidRPr="000656CA" w:rsidRDefault="00466C1C" w:rsidP="00466C1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656CA">
              <w:rPr>
                <w:rFonts w:ascii="標楷體" w:eastAsia="標楷體" w:hAnsi="標楷體" w:hint="eastAsia"/>
                <w:szCs w:val="24"/>
              </w:rPr>
              <w:t>□</w:t>
            </w:r>
            <w:r w:rsidR="001F5B26" w:rsidRPr="000656CA">
              <w:rPr>
                <w:rFonts w:ascii="標楷體" w:eastAsia="標楷體" w:hAnsi="標楷體"/>
                <w:szCs w:val="24"/>
              </w:rPr>
              <w:t>7</w:t>
            </w:r>
            <w:r w:rsidR="001F5B26" w:rsidRPr="000656CA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0656CA">
              <w:rPr>
                <w:rFonts w:ascii="標楷體" w:eastAsia="標楷體" w:hAnsi="標楷體" w:hint="eastAsia"/>
                <w:szCs w:val="24"/>
              </w:rPr>
              <w:t>■</w:t>
            </w:r>
            <w:r w:rsidR="001F5B26" w:rsidRPr="000656CA">
              <w:rPr>
                <w:rFonts w:ascii="標楷體" w:eastAsia="標楷體" w:hAnsi="標楷體"/>
                <w:szCs w:val="24"/>
              </w:rPr>
              <w:t>8</w:t>
            </w:r>
            <w:r w:rsidR="001F5B26" w:rsidRPr="000656CA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1F5B26" w:rsidRPr="000656CA">
              <w:rPr>
                <w:rFonts w:ascii="標楷體" w:eastAsia="標楷體" w:hAnsi="標楷體" w:hint="eastAsia"/>
                <w:szCs w:val="24"/>
              </w:rPr>
              <w:t>□</w:t>
            </w:r>
            <w:r w:rsidR="001F5B26" w:rsidRPr="000656CA">
              <w:rPr>
                <w:rFonts w:ascii="標楷體" w:eastAsia="標楷體" w:hAnsi="標楷體"/>
                <w:szCs w:val="24"/>
              </w:rPr>
              <w:t>9</w:t>
            </w:r>
            <w:r w:rsidR="001F5B26" w:rsidRPr="000656CA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8F6872" w:rsidRPr="000656CA" w:rsidTr="000656CA">
        <w:trPr>
          <w:trHeight w:val="567"/>
          <w:jc w:val="center"/>
        </w:trPr>
        <w:tc>
          <w:tcPr>
            <w:tcW w:w="835" w:type="dxa"/>
            <w:gridSpan w:val="2"/>
            <w:tcMar>
              <w:left w:w="28" w:type="dxa"/>
              <w:right w:w="28" w:type="dxa"/>
            </w:tcMar>
            <w:vAlign w:val="center"/>
          </w:tcPr>
          <w:p w:rsidR="000656CA" w:rsidRDefault="008F6872" w:rsidP="000656CA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0656CA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</w:t>
            </w:r>
          </w:p>
          <w:p w:rsidR="008F6872" w:rsidRPr="000656CA" w:rsidRDefault="008F6872" w:rsidP="000656CA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656CA">
              <w:rPr>
                <w:rFonts w:ascii="標楷體" w:eastAsia="標楷體" w:hAnsi="標楷體" w:cs="標楷體" w:hint="eastAsia"/>
                <w:szCs w:val="24"/>
                <w:lang w:eastAsia="zh-HK"/>
              </w:rPr>
              <w:t>版本</w:t>
            </w:r>
          </w:p>
        </w:tc>
        <w:tc>
          <w:tcPr>
            <w:tcW w:w="4441" w:type="dxa"/>
            <w:gridSpan w:val="3"/>
            <w:vAlign w:val="center"/>
          </w:tcPr>
          <w:p w:rsidR="008F6872" w:rsidRPr="000656CA" w:rsidRDefault="008F6872" w:rsidP="008F6872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0656CA">
              <w:rPr>
                <w:rFonts w:ascii="標楷體" w:eastAsia="標楷體" w:hAnsi="標楷體" w:hint="eastAsia"/>
                <w:szCs w:val="24"/>
              </w:rPr>
              <w:t>■</w:t>
            </w:r>
            <w:r w:rsidRPr="000656CA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</w:t>
            </w:r>
            <w:r w:rsidRPr="000656CA">
              <w:rPr>
                <w:rFonts w:ascii="標楷體" w:eastAsia="標楷體" w:hAnsi="標楷體" w:cs="標楷體" w:hint="eastAsia"/>
                <w:szCs w:val="24"/>
              </w:rPr>
              <w:t>:翰林版</w:t>
            </w:r>
          </w:p>
          <w:p w:rsidR="008F6872" w:rsidRPr="000656CA" w:rsidRDefault="008F6872" w:rsidP="008F687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656CA">
              <w:rPr>
                <w:rFonts w:ascii="標楷體" w:eastAsia="標楷體" w:hAnsi="標楷體" w:cs="標楷體" w:hint="eastAsia"/>
                <w:szCs w:val="24"/>
                <w:lang w:eastAsia="zh-HK"/>
              </w:rPr>
              <w:t>□自編教材</w:t>
            </w:r>
            <w:r w:rsidRPr="000656CA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 w:rsidRPr="000656CA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經課發會通過</w:t>
            </w:r>
            <w:r w:rsidRPr="000656CA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  <w:tc>
          <w:tcPr>
            <w:tcW w:w="870" w:type="dxa"/>
            <w:gridSpan w:val="2"/>
            <w:vAlign w:val="center"/>
          </w:tcPr>
          <w:p w:rsidR="008F6872" w:rsidRPr="000656CA" w:rsidRDefault="008F6872">
            <w:pPr>
              <w:spacing w:line="396" w:lineRule="auto"/>
              <w:jc w:val="center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0656CA">
              <w:rPr>
                <w:rFonts w:ascii="標楷體" w:eastAsia="標楷體" w:hAnsi="標楷體" w:cs="標楷體" w:hint="eastAsia"/>
                <w:szCs w:val="24"/>
                <w:lang w:eastAsia="zh-HK"/>
              </w:rPr>
              <w:t>節數</w:t>
            </w:r>
          </w:p>
        </w:tc>
        <w:tc>
          <w:tcPr>
            <w:tcW w:w="3902" w:type="dxa"/>
            <w:gridSpan w:val="5"/>
            <w:vAlign w:val="center"/>
          </w:tcPr>
          <w:p w:rsidR="008F6872" w:rsidRPr="000656CA" w:rsidRDefault="008F6872" w:rsidP="00BC1EAD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0656CA">
              <w:rPr>
                <w:rFonts w:ascii="標楷體" w:eastAsia="標楷體" w:hAnsi="標楷體" w:cs="標楷體" w:hint="eastAsia"/>
                <w:szCs w:val="24"/>
                <w:lang w:eastAsia="zh-HK"/>
              </w:rPr>
              <w:t>每週</w:t>
            </w:r>
            <w:r w:rsidR="00BC1EAD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0656CA">
              <w:rPr>
                <w:rFonts w:ascii="標楷體" w:eastAsia="標楷體" w:hAnsi="標楷體" w:cs="標楷體" w:hint="eastAsia"/>
                <w:szCs w:val="24"/>
                <w:lang w:eastAsia="zh-HK"/>
              </w:rPr>
              <w:t>節</w:t>
            </w:r>
            <w:r w:rsidR="00BC1EA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bookmarkStart w:id="0" w:name="_GoBack"/>
            <w:bookmarkEnd w:id="0"/>
            <w:r w:rsidR="00BC1EAD" w:rsidRPr="00BC1EAD">
              <w:rPr>
                <w:rFonts w:ascii="標楷體" w:eastAsia="標楷體" w:hAnsi="標楷體" w:cs="標楷體" w:hint="eastAsia"/>
                <w:szCs w:val="24"/>
                <w:lang w:eastAsia="zh-HK"/>
              </w:rPr>
              <w:t>第1/2學期</w:t>
            </w:r>
            <w:r w:rsidR="00BC1EA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0656CA">
              <w:rPr>
                <w:rFonts w:ascii="標楷體" w:eastAsia="標楷體" w:hAnsi="標楷體" w:cs="標楷體" w:hint="eastAsia"/>
                <w:szCs w:val="24"/>
                <w:lang w:eastAsia="zh-HK"/>
              </w:rPr>
              <w:t>共</w:t>
            </w:r>
            <w:r w:rsidR="000656CA">
              <w:rPr>
                <w:rFonts w:ascii="標楷體" w:eastAsia="標楷體" w:hAnsi="標楷體" w:cs="標楷體" w:hint="eastAsia"/>
                <w:szCs w:val="24"/>
              </w:rPr>
              <w:t>82</w:t>
            </w:r>
            <w:r w:rsidRPr="000656CA">
              <w:rPr>
                <w:rFonts w:ascii="標楷體" w:eastAsia="標楷體" w:hAnsi="標楷體" w:cs="標楷體" w:hint="eastAsia"/>
                <w:szCs w:val="24"/>
                <w:lang w:eastAsia="zh-HK"/>
              </w:rPr>
              <w:t>節</w:t>
            </w:r>
          </w:p>
        </w:tc>
      </w:tr>
      <w:tr w:rsidR="00920F5C" w:rsidRPr="000656CA" w:rsidTr="000656CA">
        <w:trPr>
          <w:trHeight w:val="567"/>
          <w:jc w:val="center"/>
        </w:trPr>
        <w:tc>
          <w:tcPr>
            <w:tcW w:w="835" w:type="dxa"/>
            <w:gridSpan w:val="2"/>
            <w:tcMar>
              <w:left w:w="28" w:type="dxa"/>
              <w:right w:w="28" w:type="dxa"/>
            </w:tcMar>
            <w:vAlign w:val="center"/>
          </w:tcPr>
          <w:p w:rsidR="000656CA" w:rsidRDefault="00920F5C" w:rsidP="000656C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6CA">
              <w:rPr>
                <w:rFonts w:ascii="標楷體" w:eastAsia="標楷體" w:hAnsi="標楷體" w:hint="eastAsia"/>
                <w:szCs w:val="24"/>
              </w:rPr>
              <w:t>領域</w:t>
            </w:r>
          </w:p>
          <w:p w:rsidR="000656CA" w:rsidRDefault="00920F5C" w:rsidP="000656C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6CA">
              <w:rPr>
                <w:rFonts w:ascii="標楷體" w:eastAsia="標楷體" w:hAnsi="標楷體" w:hint="eastAsia"/>
                <w:szCs w:val="24"/>
              </w:rPr>
              <w:t>核心</w:t>
            </w:r>
          </w:p>
          <w:p w:rsidR="00920F5C" w:rsidRPr="000656CA" w:rsidRDefault="00920F5C" w:rsidP="000656CA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0656CA">
              <w:rPr>
                <w:rFonts w:ascii="標楷體" w:eastAsia="標楷體" w:hAnsi="標楷體" w:hint="eastAsia"/>
                <w:szCs w:val="24"/>
              </w:rPr>
              <w:t>素養</w:t>
            </w:r>
          </w:p>
        </w:tc>
        <w:tc>
          <w:tcPr>
            <w:tcW w:w="9213" w:type="dxa"/>
            <w:gridSpan w:val="10"/>
            <w:vAlign w:val="center"/>
          </w:tcPr>
          <w:p w:rsidR="00920F5C" w:rsidRPr="000656CA" w:rsidRDefault="00920F5C" w:rsidP="00920F5C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健體-J-A1 具備體育與健康的知能與態度，展現自我運動與保健潛能，探索人性、自我價值與生命意義，並積極實踐，不輕言放棄。</w:t>
            </w:r>
          </w:p>
          <w:p w:rsidR="00920F5C" w:rsidRPr="000656CA" w:rsidRDefault="00920F5C" w:rsidP="00920F5C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920F5C" w:rsidRPr="000656CA" w:rsidRDefault="00920F5C" w:rsidP="00920F5C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健體-J-A3 具備善用體育與健康的資源，以擬定運動與保健計畫，有效執行並發揮主動學習與創新求變的能力。</w:t>
            </w:r>
          </w:p>
          <w:p w:rsidR="00920F5C" w:rsidRPr="000656CA" w:rsidRDefault="00920F5C" w:rsidP="00920F5C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健體-J-B1 備情意表達的能力，能以同理心與人溝通互動，並理解體育與保健的基本概念，應用於日常生活中。</w:t>
            </w:r>
          </w:p>
          <w:p w:rsidR="00920F5C" w:rsidRPr="000656CA" w:rsidRDefault="00920F5C" w:rsidP="00920F5C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健體-J-B2 具備善用體育與健康相關的科技、資訊及媒體，以增進學習的素養，並察覺、思辨人與科技、資訊、媒體的互動關係。</w:t>
            </w:r>
          </w:p>
          <w:p w:rsidR="00920F5C" w:rsidRPr="000656CA" w:rsidRDefault="00920F5C" w:rsidP="00920F5C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健體-J-C1 具備生活中有關運動與健康的道德思辨與實踐能力及環境意識，並主動參與公益團體活動，關懷社會。</w:t>
            </w:r>
          </w:p>
          <w:p w:rsidR="00920F5C" w:rsidRPr="000656CA" w:rsidRDefault="00920F5C" w:rsidP="00920F5C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健體-J-C2 具備利他及合群的知能與態度，並在體育活動和健康生活中培育相互合作及與人和諧互動的素養。</w:t>
            </w:r>
          </w:p>
          <w:p w:rsidR="00920F5C" w:rsidRPr="000656CA" w:rsidRDefault="00920F5C" w:rsidP="00920F5C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健體-J-C3 具備敏察和接納多元文化的涵養，關心本土與國際體育與健康議題，並尊重與欣賞其間的差異。</w:t>
            </w:r>
          </w:p>
        </w:tc>
      </w:tr>
      <w:tr w:rsidR="00920F5C" w:rsidRPr="000656CA" w:rsidTr="000656CA">
        <w:trPr>
          <w:trHeight w:val="557"/>
          <w:jc w:val="center"/>
        </w:trPr>
        <w:tc>
          <w:tcPr>
            <w:tcW w:w="835" w:type="dxa"/>
            <w:gridSpan w:val="2"/>
            <w:tcMar>
              <w:left w:w="28" w:type="dxa"/>
              <w:right w:w="28" w:type="dxa"/>
            </w:tcMar>
            <w:vAlign w:val="center"/>
          </w:tcPr>
          <w:p w:rsidR="000656CA" w:rsidRDefault="00920F5C" w:rsidP="000656C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6CA">
              <w:rPr>
                <w:rFonts w:ascii="標楷體" w:eastAsia="標楷體" w:hAnsi="標楷體" w:hint="eastAsia"/>
                <w:szCs w:val="24"/>
              </w:rPr>
              <w:t>課程</w:t>
            </w:r>
          </w:p>
          <w:p w:rsidR="00920F5C" w:rsidRPr="000656CA" w:rsidRDefault="00920F5C" w:rsidP="000656CA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9213" w:type="dxa"/>
            <w:gridSpan w:val="10"/>
            <w:tcMar>
              <w:left w:w="57" w:type="dxa"/>
              <w:right w:w="0" w:type="dxa"/>
            </w:tcMar>
            <w:vAlign w:val="center"/>
          </w:tcPr>
          <w:p w:rsidR="00920F5C" w:rsidRPr="000656CA" w:rsidRDefault="000656CA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第一學期：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1.以運動對身體發展之效益促進學生對運動的生理價值之認同，再導入運動訓練原則，讓學生了解要2.發揮運動運動生理效益，並須應用運動訓練原則。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2.引導學生善用運動相關科技、資訊資源，提高運動參與效能與機會。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3.運用運動訓練原則，分析與解決運動參與問題。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4.認識肌力訓練相關知識。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5.學會正確肌力訓練動作。</w:t>
            </w:r>
          </w:p>
          <w:p w:rsidR="00920F5C" w:rsidRPr="000656CA" w:rsidRDefault="00920F5C" w:rsidP="007052E5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6.學會規畫個人肌力訓練計畫。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7.引導學生了解上籃及快速進攻戰術的特性，激發學習動機及參與感。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8.學會籃球三步上籃動作要領。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9.學習空手跑動接球及跑動傳球上籃技術。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10.學習轉守為攻的快速進攻戰術觀念與技術。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11.能與同學合作、討論，設計完成快速進攻戰術。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12.了解3對3籃球比賽規則及運作方式。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13.引導學生了解各式肩上發球特性，激發學習動機及參與感。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14.學會肩上漂浮發球的動作要領。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15.利用綜合循環練習活動，讓學生認識比賽基本運作模式。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16.了解後場區域擊球的技能原理。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17.了解後場區域擊球技術的使用時機與組合策略。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18.發展個人羽球擊球之專項技能。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19.藉由情境了解棒球好球區，了解打擊動作要領。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20.藉由打擊活動，提升打擊技能。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21.引導學生了解接滾地球技術，並藉由接滾地球了解接球動作要領。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22.引導學生了解接高飛球技術，並藉由接高飛球了解接球動作要領。</w:t>
            </w:r>
          </w:p>
          <w:p w:rsidR="00920F5C" w:rsidRPr="000656CA" w:rsidRDefault="00920F5C" w:rsidP="007052E5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23.引導學生認識棒球運動，並積極參與全民運動。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24.學生能了解跳躍在生活中運用範疇，嘗試挑戰各式跳躍動作。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25.學生能了解立定跳遠的技能原理並運用不同策略挑戰跳得更遠。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26.學生能了解跳遠的技能原理並運用不同策略挑戰跳得更遠。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27.引導學生理解跳繩之效益與相關技術原理，提高跳繩技能。</w:t>
            </w:r>
          </w:p>
          <w:p w:rsidR="00920F5C" w:rsidRPr="000656CA" w:rsidRDefault="00920F5C" w:rsidP="007052E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28.實際練習各種跳繩技術，增進身體控制能力。</w:t>
            </w:r>
          </w:p>
          <w:p w:rsidR="00920F5C" w:rsidRDefault="00920F5C" w:rsidP="007052E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29.願意將跳繩作為課後身體活動參與項目，發揮與挑戰個人運動潛能。</w:t>
            </w:r>
          </w:p>
          <w:p w:rsidR="000656CA" w:rsidRDefault="000656CA" w:rsidP="007052E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656CA" w:rsidRDefault="000656CA" w:rsidP="007052E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第二學期：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1.能瞭解運動所需要的營養攝取原則。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2.能瞭解運動前、中及後期的飲食建議對身體的影響性。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3.能瞭解水分及電解質的補充方式對身體的影響性。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4.能規劃出一份個人運動營養攝取計畫並能執行。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5.理解自行車運動的各項知識。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6.增進行車安全。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7.規劃自我挑戰的行車路線。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8.引導學生了解防守在籃球場上的重要性，激發學習動機及參與感。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9.學會人盯人防守動作要領。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10.學會團隊協防動作及觀念。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11.學會爭搶籃板球動作要領。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12.能與同學合作、討論，執行及調整協防動作與觀念。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13.引導學生了解排球比賽扣球攻擊戰術，激發學習動機。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14.學會扣球動作各項技術分析。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15.學會由他人送球的扣球基本技術。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16.了解其他扣球技術，及如何在比賽中靈活變化。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17.能與同學溝通、討論，培養默契、合作完成比賽。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18.了解正手抽球的技術原理。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19.了解正、反手結合技術的使用時機。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20.運用桌球的步法移動回擊來球。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21.藉由情境設計，激發進攻策略戰術設計。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22.藉由情境設計，了解個人進攻的重要性。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23.藉由小組搭配，提高小組默契；並透過溝通合作，創造戰術價值。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24.透過團隊進攻，擴大場地使用的範圍與思考層面。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25.引導學生認識足球運動，並積極參與全民運動。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26.藉由情境認識仰泳自救的重要性。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27.練習仰泳踢水，同時自製浮具，達成仰泳自救的技巧。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28.藉由仰式划手與換氣，進行仰泳練習。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29.藉由海豚游，了解蝶泳打水技巧。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30.運用陸上及水上划手練習，了解蝶泳划手技巧。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31.透過不同練習，體會換氣節奏，進行蝶泳練習。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32.能了解競技體操比賽的評分標準，運用於欣賞運動賽事。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33.能了解平衡木的技能原理並認真參與練習。</w:t>
            </w:r>
          </w:p>
          <w:p w:rsidR="000656CA" w:rsidRPr="000656CA" w:rsidRDefault="000656CA" w:rsidP="000656C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34.能了解跳箱的技能原理並認真參與練習。</w:t>
            </w:r>
          </w:p>
        </w:tc>
      </w:tr>
      <w:tr w:rsidR="00920F5C" w:rsidRPr="000656CA" w:rsidTr="000656CA">
        <w:trPr>
          <w:trHeight w:val="420"/>
          <w:jc w:val="center"/>
        </w:trPr>
        <w:tc>
          <w:tcPr>
            <w:tcW w:w="83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0656CA" w:rsidRDefault="00920F5C" w:rsidP="00364994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0656CA">
              <w:rPr>
                <w:rFonts w:ascii="標楷體" w:eastAsia="標楷體" w:hAnsi="標楷體" w:cs="新細明體" w:hint="eastAsia"/>
                <w:szCs w:val="20"/>
              </w:rPr>
              <w:lastRenderedPageBreak/>
              <w:t>學習</w:t>
            </w:r>
          </w:p>
          <w:p w:rsidR="000656CA" w:rsidRDefault="00920F5C" w:rsidP="00364994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0656CA">
              <w:rPr>
                <w:rFonts w:ascii="標楷體" w:eastAsia="標楷體" w:hAnsi="標楷體" w:cs="新細明體" w:hint="eastAsia"/>
                <w:szCs w:val="20"/>
              </w:rPr>
              <w:t>進度</w:t>
            </w:r>
          </w:p>
          <w:p w:rsidR="00920F5C" w:rsidRPr="000656CA" w:rsidRDefault="00920F5C" w:rsidP="00364994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0656CA">
              <w:rPr>
                <w:rFonts w:ascii="標楷體" w:eastAsia="標楷體" w:hAnsi="標楷體" w:cs="新細明體" w:hint="eastAsia"/>
                <w:szCs w:val="20"/>
                <w:lang w:eastAsia="zh-HK"/>
              </w:rPr>
              <w:t>週次</w:t>
            </w:r>
          </w:p>
        </w:tc>
        <w:tc>
          <w:tcPr>
            <w:tcW w:w="850" w:type="dxa"/>
            <w:vMerge w:val="restart"/>
            <w:vAlign w:val="center"/>
          </w:tcPr>
          <w:p w:rsidR="00920F5C" w:rsidRPr="000656CA" w:rsidRDefault="00920F5C" w:rsidP="0036499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0656CA">
              <w:rPr>
                <w:rFonts w:ascii="標楷體" w:eastAsia="標楷體" w:hAnsi="標楷體" w:hint="eastAsia"/>
                <w:szCs w:val="20"/>
              </w:rPr>
              <w:t>單元活動主題</w:t>
            </w:r>
          </w:p>
        </w:tc>
        <w:tc>
          <w:tcPr>
            <w:tcW w:w="3918" w:type="dxa"/>
            <w:gridSpan w:val="3"/>
            <w:vAlign w:val="center"/>
          </w:tcPr>
          <w:p w:rsidR="00920F5C" w:rsidRPr="000656CA" w:rsidRDefault="00920F5C" w:rsidP="001F5B26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0656CA">
              <w:rPr>
                <w:rFonts w:ascii="標楷體" w:eastAsia="標楷體" w:hAnsi="標楷體" w:cs="新細明體" w:hint="eastAsia"/>
                <w:szCs w:val="20"/>
              </w:rPr>
              <w:t>學習重點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0656CA" w:rsidRDefault="00920F5C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0656CA">
              <w:rPr>
                <w:rFonts w:ascii="標楷體" w:eastAsia="標楷體" w:hAnsi="標楷體" w:cs="新細明體" w:hint="eastAsia"/>
                <w:szCs w:val="20"/>
              </w:rPr>
              <w:t>評量</w:t>
            </w:r>
          </w:p>
          <w:p w:rsidR="00920F5C" w:rsidRPr="000656CA" w:rsidRDefault="00920F5C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0656CA">
              <w:rPr>
                <w:rFonts w:ascii="標楷體" w:eastAsia="標楷體" w:hAnsi="標楷體" w:cs="新細明體" w:hint="eastAsia"/>
                <w:szCs w:val="20"/>
              </w:rPr>
              <w:t>方法</w:t>
            </w:r>
          </w:p>
        </w:tc>
        <w:tc>
          <w:tcPr>
            <w:tcW w:w="1326" w:type="dxa"/>
            <w:vMerge w:val="restart"/>
            <w:vAlign w:val="center"/>
          </w:tcPr>
          <w:p w:rsidR="00920F5C" w:rsidRPr="000656CA" w:rsidRDefault="00920F5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0656CA">
              <w:rPr>
                <w:rFonts w:ascii="標楷體" w:eastAsia="標楷體" w:hAnsi="標楷體" w:cs="新細明體" w:hint="eastAsia"/>
                <w:szCs w:val="20"/>
              </w:rPr>
              <w:t>議題融入實質內涵</w:t>
            </w:r>
          </w:p>
        </w:tc>
        <w:tc>
          <w:tcPr>
            <w:tcW w:w="1134" w:type="dxa"/>
            <w:vMerge w:val="restart"/>
            <w:vAlign w:val="center"/>
          </w:tcPr>
          <w:p w:rsidR="000656CA" w:rsidRDefault="00920F5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0656CA">
              <w:rPr>
                <w:rFonts w:ascii="標楷體" w:eastAsia="標楷體" w:hAnsi="標楷體" w:cs="新細明體" w:hint="eastAsia"/>
                <w:szCs w:val="20"/>
              </w:rPr>
              <w:t>教學</w:t>
            </w:r>
          </w:p>
          <w:p w:rsidR="000656CA" w:rsidRDefault="00920F5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0656CA">
              <w:rPr>
                <w:rFonts w:ascii="標楷體" w:eastAsia="標楷體" w:hAnsi="標楷體" w:cs="新細明體" w:hint="eastAsia"/>
                <w:szCs w:val="20"/>
              </w:rPr>
              <w:t>設施</w:t>
            </w:r>
          </w:p>
          <w:p w:rsidR="000656CA" w:rsidRDefault="00920F5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0656CA">
              <w:rPr>
                <w:rFonts w:ascii="標楷體" w:eastAsia="標楷體" w:hAnsi="標楷體" w:cs="新細明體" w:hint="eastAsia"/>
                <w:szCs w:val="20"/>
              </w:rPr>
              <w:t>設備</w:t>
            </w:r>
          </w:p>
          <w:p w:rsidR="00920F5C" w:rsidRPr="000656CA" w:rsidRDefault="00920F5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0656CA">
              <w:rPr>
                <w:rFonts w:ascii="標楷體" w:eastAsia="標楷體" w:hAnsi="標楷體" w:cs="新細明體" w:hint="eastAsia"/>
                <w:szCs w:val="20"/>
              </w:rPr>
              <w:t>需求</w:t>
            </w:r>
          </w:p>
        </w:tc>
        <w:tc>
          <w:tcPr>
            <w:tcW w:w="709" w:type="dxa"/>
            <w:vMerge w:val="restart"/>
            <w:vAlign w:val="center"/>
          </w:tcPr>
          <w:p w:rsidR="00920F5C" w:rsidRPr="000656CA" w:rsidRDefault="00920F5C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0656CA">
              <w:rPr>
                <w:rFonts w:ascii="標楷體" w:eastAsia="標楷體" w:hAnsi="標楷體" w:cs="新細明體" w:hint="eastAsia"/>
                <w:szCs w:val="20"/>
              </w:rPr>
              <w:t>跨領域/科目協同教學</w:t>
            </w:r>
          </w:p>
        </w:tc>
        <w:tc>
          <w:tcPr>
            <w:tcW w:w="425" w:type="dxa"/>
            <w:vMerge w:val="restart"/>
            <w:vAlign w:val="center"/>
          </w:tcPr>
          <w:p w:rsidR="00920F5C" w:rsidRPr="000656CA" w:rsidRDefault="00920F5C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0656CA">
              <w:rPr>
                <w:rFonts w:ascii="標楷體" w:eastAsia="標楷體" w:hAnsi="標楷體" w:cs="新細明體" w:hint="eastAsia"/>
                <w:szCs w:val="20"/>
              </w:rPr>
              <w:t>備註</w:t>
            </w:r>
          </w:p>
        </w:tc>
      </w:tr>
      <w:tr w:rsidR="00920F5C" w:rsidRPr="000656CA" w:rsidTr="000656CA">
        <w:trPr>
          <w:trHeight w:val="345"/>
          <w:jc w:val="center"/>
        </w:trPr>
        <w:tc>
          <w:tcPr>
            <w:tcW w:w="83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20F5C" w:rsidRPr="000656CA" w:rsidRDefault="00920F5C" w:rsidP="00E673DC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20F5C" w:rsidRPr="000656CA" w:rsidRDefault="00920F5C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20F5C" w:rsidRPr="000656CA" w:rsidRDefault="00920F5C" w:rsidP="007773B1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0656CA">
              <w:rPr>
                <w:rFonts w:ascii="標楷體" w:eastAsia="標楷體" w:hAnsi="標楷體" w:cs="新細明體" w:hint="eastAsia"/>
                <w:szCs w:val="20"/>
              </w:rPr>
              <w:t>學習表現</w:t>
            </w:r>
          </w:p>
        </w:tc>
        <w:tc>
          <w:tcPr>
            <w:tcW w:w="2075" w:type="dxa"/>
            <w:gridSpan w:val="2"/>
            <w:vAlign w:val="center"/>
          </w:tcPr>
          <w:p w:rsidR="00920F5C" w:rsidRPr="000656CA" w:rsidRDefault="00920F5C" w:rsidP="007773B1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0656CA">
              <w:rPr>
                <w:rFonts w:ascii="標楷體" w:eastAsia="標楷體" w:hAnsi="標楷體" w:cs="新細明體" w:hint="eastAsia"/>
                <w:szCs w:val="20"/>
              </w:rPr>
              <w:t>學習內容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920F5C" w:rsidRPr="000656CA" w:rsidRDefault="00920F5C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1326" w:type="dxa"/>
            <w:vMerge/>
            <w:vAlign w:val="center"/>
          </w:tcPr>
          <w:p w:rsidR="00920F5C" w:rsidRPr="000656CA" w:rsidRDefault="00920F5C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20F5C" w:rsidRPr="000656CA" w:rsidRDefault="00920F5C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20F5C" w:rsidRPr="000656CA" w:rsidRDefault="00920F5C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20F5C" w:rsidRPr="000656CA" w:rsidRDefault="00920F5C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920F5C" w:rsidRPr="000656CA" w:rsidTr="000656CA">
        <w:trPr>
          <w:trHeight w:val="5304"/>
          <w:jc w:val="center"/>
        </w:trPr>
        <w:tc>
          <w:tcPr>
            <w:tcW w:w="409" w:type="dxa"/>
            <w:vMerge w:val="restart"/>
            <w:tcMar>
              <w:left w:w="28" w:type="dxa"/>
              <w:right w:w="28" w:type="dxa"/>
            </w:tcMar>
          </w:tcPr>
          <w:p w:rsidR="00BB1CF6" w:rsidRPr="000656CA" w:rsidRDefault="00BB1CF6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4"/>
              </w:rPr>
              <w:lastRenderedPageBreak/>
              <w:t>第一學期</w:t>
            </w:r>
          </w:p>
        </w:tc>
        <w:tc>
          <w:tcPr>
            <w:tcW w:w="426" w:type="dxa"/>
          </w:tcPr>
          <w:p w:rsidR="00920F5C" w:rsidRPr="000656CA" w:rsidRDefault="00920F5C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第一週</w:t>
            </w:r>
          </w:p>
        </w:tc>
        <w:tc>
          <w:tcPr>
            <w:tcW w:w="850" w:type="dxa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第四篇運動全方位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第一章運動與身體發展</w:t>
            </w:r>
          </w:p>
        </w:tc>
        <w:tc>
          <w:tcPr>
            <w:tcW w:w="1843" w:type="dxa"/>
          </w:tcPr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1c-IV-4 了解身體發展、運動和營養的關係。</w:t>
            </w:r>
          </w:p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4c-IV-1 分析並善用運動相關之科技、資訊、媒體、產品與服務。</w:t>
            </w:r>
          </w:p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4c-IV-2 分析並評估個人的體適能與運動技能，修正個人的運動計畫。</w:t>
            </w:r>
          </w:p>
        </w:tc>
        <w:tc>
          <w:tcPr>
            <w:tcW w:w="2075" w:type="dxa"/>
            <w:gridSpan w:val="2"/>
          </w:tcPr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Ab-IV-2 體適能運動處方基礎設計原則。</w:t>
            </w:r>
          </w:p>
        </w:tc>
        <w:tc>
          <w:tcPr>
            <w:tcW w:w="851" w:type="dxa"/>
            <w:gridSpan w:val="2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</w:tc>
        <w:tc>
          <w:tcPr>
            <w:tcW w:w="1326" w:type="dxa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【生涯規劃教育】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涯J3 覺察自己的能力與興趣。</w:t>
            </w:r>
          </w:p>
        </w:tc>
        <w:tc>
          <w:tcPr>
            <w:tcW w:w="1134" w:type="dxa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920F5C" w:rsidRPr="000656CA" w:rsidRDefault="00920F5C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920F5C" w:rsidRPr="000656CA" w:rsidRDefault="00920F5C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0F5C" w:rsidRPr="000656CA" w:rsidTr="000656CA">
        <w:trPr>
          <w:trHeight w:val="5667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920F5C" w:rsidRPr="000656CA" w:rsidRDefault="00920F5C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920F5C" w:rsidRPr="000656CA" w:rsidRDefault="00920F5C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第二週</w:t>
            </w:r>
          </w:p>
        </w:tc>
        <w:tc>
          <w:tcPr>
            <w:tcW w:w="850" w:type="dxa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第四篇運動全方位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第一章運動與身體發展</w:t>
            </w:r>
          </w:p>
        </w:tc>
        <w:tc>
          <w:tcPr>
            <w:tcW w:w="1843" w:type="dxa"/>
          </w:tcPr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1c-IV-4 了解身體發展、運動和營養的關係。</w:t>
            </w:r>
          </w:p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4c-IV-1 分析並善用運動相關之科技、資訊、媒體、產品與服務。</w:t>
            </w:r>
          </w:p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4c-IV-2 分析並評估個人的體適能與運動技能，修正個人的運動計畫。</w:t>
            </w:r>
          </w:p>
        </w:tc>
        <w:tc>
          <w:tcPr>
            <w:tcW w:w="2075" w:type="dxa"/>
            <w:gridSpan w:val="2"/>
          </w:tcPr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Ab-IV-2 體適能運動處方基礎設計原則。</w:t>
            </w:r>
          </w:p>
        </w:tc>
        <w:tc>
          <w:tcPr>
            <w:tcW w:w="851" w:type="dxa"/>
            <w:gridSpan w:val="2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</w:tc>
        <w:tc>
          <w:tcPr>
            <w:tcW w:w="1326" w:type="dxa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【生涯規劃教育】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涯J3 覺察自己的能力與興趣。</w:t>
            </w:r>
          </w:p>
        </w:tc>
        <w:tc>
          <w:tcPr>
            <w:tcW w:w="1134" w:type="dxa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920F5C" w:rsidRPr="000656CA" w:rsidRDefault="00920F5C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920F5C" w:rsidRPr="000656CA" w:rsidRDefault="00920F5C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0F5C" w:rsidRPr="000656CA" w:rsidTr="000656CA">
        <w:trPr>
          <w:trHeight w:val="5235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920F5C" w:rsidRPr="000656CA" w:rsidRDefault="00920F5C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920F5C" w:rsidRPr="000656CA" w:rsidRDefault="00920F5C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第三週</w:t>
            </w:r>
          </w:p>
        </w:tc>
        <w:tc>
          <w:tcPr>
            <w:tcW w:w="850" w:type="dxa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第四篇運動全方位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第一章運動與身體發展</w:t>
            </w:r>
          </w:p>
        </w:tc>
        <w:tc>
          <w:tcPr>
            <w:tcW w:w="1843" w:type="dxa"/>
          </w:tcPr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1c-IV-4 了解身體發展、運動和營養的關係。</w:t>
            </w:r>
          </w:p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4c-IV-1 分析並善用運動相關之科技、資訊、媒體、產品與服務。</w:t>
            </w:r>
          </w:p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4c-IV-2 分析並評估個人的體適能與運動技能，修正個人的運動計畫。</w:t>
            </w:r>
          </w:p>
        </w:tc>
        <w:tc>
          <w:tcPr>
            <w:tcW w:w="2075" w:type="dxa"/>
            <w:gridSpan w:val="2"/>
          </w:tcPr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Ab-IV-2 體適能運動處方基礎設計原則。</w:t>
            </w:r>
          </w:p>
        </w:tc>
        <w:tc>
          <w:tcPr>
            <w:tcW w:w="851" w:type="dxa"/>
            <w:gridSpan w:val="2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</w:tc>
        <w:tc>
          <w:tcPr>
            <w:tcW w:w="1326" w:type="dxa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【生涯規劃教育】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涯J3 覺察自己的能力與興趣。</w:t>
            </w:r>
          </w:p>
        </w:tc>
        <w:tc>
          <w:tcPr>
            <w:tcW w:w="1134" w:type="dxa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920F5C" w:rsidRPr="000656CA" w:rsidRDefault="00920F5C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920F5C" w:rsidRPr="000656CA" w:rsidRDefault="00920F5C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0F5C" w:rsidRPr="000656CA" w:rsidTr="000656CA">
        <w:trPr>
          <w:trHeight w:val="3976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920F5C" w:rsidRPr="000656CA" w:rsidRDefault="00920F5C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920F5C" w:rsidRPr="000656CA" w:rsidRDefault="00920F5C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第四週</w:t>
            </w:r>
          </w:p>
        </w:tc>
        <w:tc>
          <w:tcPr>
            <w:tcW w:w="850" w:type="dxa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第四篇運動全方位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第二章肌力訓練</w:t>
            </w:r>
          </w:p>
        </w:tc>
        <w:tc>
          <w:tcPr>
            <w:tcW w:w="1843" w:type="dxa"/>
          </w:tcPr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4c-IV-2 分析並評估個人的體適能與運動技能，修正個人的運動計畫。</w:t>
            </w:r>
          </w:p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4c-IV-3 規劃提升體適能與運動技能的運動計畫。</w:t>
            </w:r>
          </w:p>
        </w:tc>
        <w:tc>
          <w:tcPr>
            <w:tcW w:w="2075" w:type="dxa"/>
            <w:gridSpan w:val="2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Bc-IV-2 終身運動計畫擬定的相關知識。</w:t>
            </w:r>
          </w:p>
        </w:tc>
        <w:tc>
          <w:tcPr>
            <w:tcW w:w="851" w:type="dxa"/>
            <w:gridSpan w:val="2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</w:tc>
        <w:tc>
          <w:tcPr>
            <w:tcW w:w="1326" w:type="dxa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0656CA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生涯規劃教育</w:t>
            </w: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涯J14 培養並涵化道德倫理意義於日常生活。</w:t>
            </w:r>
          </w:p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0656CA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閱讀素養教育</w:t>
            </w: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920F5C" w:rsidRPr="000656CA" w:rsidRDefault="00920F5C" w:rsidP="00B056D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閱J6 懂得在不同學習及生活情境中使用文本之規則。</w:t>
            </w:r>
          </w:p>
        </w:tc>
        <w:tc>
          <w:tcPr>
            <w:tcW w:w="1134" w:type="dxa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920F5C" w:rsidRPr="000656CA" w:rsidRDefault="00920F5C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920F5C" w:rsidRPr="000656CA" w:rsidRDefault="00920F5C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0F5C" w:rsidRPr="000656CA" w:rsidTr="000656CA">
        <w:trPr>
          <w:trHeight w:val="4381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920F5C" w:rsidRPr="000656CA" w:rsidRDefault="00920F5C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920F5C" w:rsidRPr="000656CA" w:rsidRDefault="00920F5C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第五週</w:t>
            </w:r>
          </w:p>
        </w:tc>
        <w:tc>
          <w:tcPr>
            <w:tcW w:w="850" w:type="dxa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第四篇運動全方位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第二章肌力訓練</w:t>
            </w:r>
          </w:p>
        </w:tc>
        <w:tc>
          <w:tcPr>
            <w:tcW w:w="1843" w:type="dxa"/>
          </w:tcPr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4c-IV-2 分析並評估個人的體適能與運動技能，修正個人的運動計畫。</w:t>
            </w:r>
          </w:p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4c-IV-3 規劃提升體適能與運動技能的運動計畫。</w:t>
            </w:r>
          </w:p>
        </w:tc>
        <w:tc>
          <w:tcPr>
            <w:tcW w:w="2075" w:type="dxa"/>
            <w:gridSpan w:val="2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Bc-IV-2 終身運動計畫擬定的相關知識。</w:t>
            </w:r>
          </w:p>
        </w:tc>
        <w:tc>
          <w:tcPr>
            <w:tcW w:w="851" w:type="dxa"/>
            <w:gridSpan w:val="2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</w:tc>
        <w:tc>
          <w:tcPr>
            <w:tcW w:w="1326" w:type="dxa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0656CA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生涯規劃教育</w:t>
            </w: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涯J14 培養並涵化道德倫理意義於日常生活。</w:t>
            </w:r>
          </w:p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0656CA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閱讀素養教育</w:t>
            </w: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920F5C" w:rsidRPr="000656CA" w:rsidRDefault="00920F5C" w:rsidP="00B056D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閱J6 懂得在不同學習及生活情境中使用文本之規則。</w:t>
            </w:r>
          </w:p>
        </w:tc>
        <w:tc>
          <w:tcPr>
            <w:tcW w:w="1134" w:type="dxa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920F5C" w:rsidRPr="000656CA" w:rsidRDefault="00920F5C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920F5C" w:rsidRPr="000656CA" w:rsidRDefault="00920F5C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0F5C" w:rsidRPr="000656CA" w:rsidTr="000656CA">
        <w:trPr>
          <w:trHeight w:val="3960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920F5C" w:rsidRPr="000656CA" w:rsidRDefault="00920F5C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920F5C" w:rsidRPr="000656CA" w:rsidRDefault="00920F5C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第六週</w:t>
            </w:r>
          </w:p>
        </w:tc>
        <w:tc>
          <w:tcPr>
            <w:tcW w:w="850" w:type="dxa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第四篇運動全方位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第二章肌力訓練</w:t>
            </w:r>
          </w:p>
        </w:tc>
        <w:tc>
          <w:tcPr>
            <w:tcW w:w="1843" w:type="dxa"/>
          </w:tcPr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4c-IV-2 分析並評估個人的體適能與運動技能，修正個人的運動計畫。</w:t>
            </w:r>
          </w:p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4c-IV-3 規劃提升體適能與運動技能的運動計畫。</w:t>
            </w:r>
          </w:p>
        </w:tc>
        <w:tc>
          <w:tcPr>
            <w:tcW w:w="2075" w:type="dxa"/>
            <w:gridSpan w:val="2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Bc-IV-2 終身運動計畫擬定的相關知識。</w:t>
            </w:r>
          </w:p>
        </w:tc>
        <w:tc>
          <w:tcPr>
            <w:tcW w:w="851" w:type="dxa"/>
            <w:gridSpan w:val="2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</w:tc>
        <w:tc>
          <w:tcPr>
            <w:tcW w:w="1326" w:type="dxa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0656CA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生涯規劃教育</w:t>
            </w: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涯J14 培養並涵化道德倫理意義於日常生活。</w:t>
            </w:r>
          </w:p>
          <w:p w:rsidR="00920F5C" w:rsidRPr="000656CA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0656CA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閱讀素養教育</w:t>
            </w: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920F5C" w:rsidRPr="000656CA" w:rsidRDefault="00920F5C" w:rsidP="00B056D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閱J6 懂得在不同學習及生活情境中使用文本之規則。</w:t>
            </w:r>
          </w:p>
        </w:tc>
        <w:tc>
          <w:tcPr>
            <w:tcW w:w="1134" w:type="dxa"/>
          </w:tcPr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920F5C" w:rsidRPr="000656CA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920F5C" w:rsidRPr="000656CA" w:rsidRDefault="00920F5C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920F5C" w:rsidRPr="000656CA" w:rsidRDefault="00920F5C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0A04" w:rsidRPr="000656CA" w:rsidTr="000656CA">
        <w:trPr>
          <w:trHeight w:val="4250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060A04" w:rsidRPr="000656CA" w:rsidRDefault="00060A04" w:rsidP="00773F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第七週</w:t>
            </w:r>
          </w:p>
        </w:tc>
        <w:tc>
          <w:tcPr>
            <w:tcW w:w="850" w:type="dxa"/>
          </w:tcPr>
          <w:p w:rsidR="00060A04" w:rsidRPr="000656CA" w:rsidRDefault="00060A04" w:rsidP="00773FD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</w:t>
            </w: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玩球樂趣多</w:t>
            </w:r>
          </w:p>
          <w:p w:rsidR="00060A04" w:rsidRPr="000656CA" w:rsidRDefault="00060A04" w:rsidP="00773FD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第一章籃球（第一次段考）</w:t>
            </w:r>
          </w:p>
        </w:tc>
        <w:tc>
          <w:tcPr>
            <w:tcW w:w="1843" w:type="dxa"/>
          </w:tcPr>
          <w:p w:rsidR="00060A04" w:rsidRPr="000656CA" w:rsidRDefault="00060A04" w:rsidP="00773FD2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060A04" w:rsidRPr="000656CA" w:rsidRDefault="00060A04" w:rsidP="00773FD2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060A04" w:rsidRPr="000656CA" w:rsidRDefault="00060A04" w:rsidP="00773FD2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1d-IV-3 應用運動比賽的各項策略。</w:t>
            </w:r>
          </w:p>
          <w:p w:rsidR="00060A04" w:rsidRPr="000656CA" w:rsidRDefault="00060A04" w:rsidP="00773FD2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2c-IV-2 表現利他合群的態度，與他人理性溝通與和諧互動。</w:t>
            </w:r>
          </w:p>
          <w:p w:rsidR="00060A04" w:rsidRPr="000656CA" w:rsidRDefault="00060A04" w:rsidP="00773FD2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060A04" w:rsidRPr="000656CA" w:rsidRDefault="00060A04" w:rsidP="00773FD2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3d-IV-1 運用運動技術的學習策略。</w:t>
            </w:r>
          </w:p>
          <w:p w:rsidR="00060A04" w:rsidRPr="000656CA" w:rsidRDefault="00060A04" w:rsidP="00773FD2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3d-IV-2 運用運動比賽中的各種策略。</w:t>
            </w:r>
          </w:p>
          <w:p w:rsidR="00060A04" w:rsidRPr="000656CA" w:rsidRDefault="00060A04" w:rsidP="00773F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3d-IV-3 應用思考與分析能力，解決運動情境的問題。</w:t>
            </w:r>
          </w:p>
        </w:tc>
        <w:tc>
          <w:tcPr>
            <w:tcW w:w="2075" w:type="dxa"/>
            <w:gridSpan w:val="2"/>
          </w:tcPr>
          <w:p w:rsidR="00060A04" w:rsidRPr="000656CA" w:rsidRDefault="00060A04" w:rsidP="00773F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 xml:space="preserve">Hb-IV-1 </w:t>
            </w:r>
            <w:r w:rsidRPr="000656CA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陣地攻守性球類</w:t>
            </w: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運動動作組合及團隊戰術。</w:t>
            </w:r>
          </w:p>
        </w:tc>
        <w:tc>
          <w:tcPr>
            <w:tcW w:w="851" w:type="dxa"/>
            <w:gridSpan w:val="2"/>
          </w:tcPr>
          <w:p w:rsidR="00060A04" w:rsidRPr="000656CA" w:rsidRDefault="00060A04" w:rsidP="00773F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060A04" w:rsidRPr="000656CA" w:rsidRDefault="00060A04" w:rsidP="00773F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技能</w:t>
            </w:r>
          </w:p>
          <w:p w:rsidR="00060A04" w:rsidRPr="000656CA" w:rsidRDefault="00060A04" w:rsidP="00773F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情意</w:t>
            </w:r>
          </w:p>
        </w:tc>
        <w:tc>
          <w:tcPr>
            <w:tcW w:w="1326" w:type="dxa"/>
          </w:tcPr>
          <w:p w:rsidR="00060A04" w:rsidRPr="000656CA" w:rsidRDefault="00060A04" w:rsidP="00773FD2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【性別平等教育】</w:t>
            </w:r>
          </w:p>
          <w:p w:rsidR="00060A04" w:rsidRPr="000656CA" w:rsidRDefault="00060A04" w:rsidP="00773F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性J4 認識身體自主權相關議題，維護自己與尊重他人的身體自主權。</w:t>
            </w:r>
          </w:p>
          <w:p w:rsidR="00060A04" w:rsidRPr="000656CA" w:rsidRDefault="00060A04" w:rsidP="00773FD2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【人權教育】</w:t>
            </w:r>
          </w:p>
          <w:p w:rsidR="00060A04" w:rsidRPr="000656CA" w:rsidRDefault="00060A04" w:rsidP="00773F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人J5 了解社會上有不同的群體和文化，尊重並欣賞其差異。</w:t>
            </w:r>
          </w:p>
          <w:p w:rsidR="00060A04" w:rsidRPr="000656CA" w:rsidRDefault="00060A04" w:rsidP="00773FD2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【生涯規劃教育】</w:t>
            </w:r>
          </w:p>
          <w:p w:rsidR="00060A04" w:rsidRPr="000656CA" w:rsidRDefault="00060A04" w:rsidP="00773F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涯J3 覺察自己的能力與興趣。</w:t>
            </w:r>
          </w:p>
        </w:tc>
        <w:tc>
          <w:tcPr>
            <w:tcW w:w="1134" w:type="dxa"/>
          </w:tcPr>
          <w:p w:rsidR="00060A04" w:rsidRPr="000656CA" w:rsidRDefault="00060A04" w:rsidP="00773F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060A04" w:rsidRPr="000656CA" w:rsidRDefault="00060A04" w:rsidP="00773F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060A04" w:rsidRPr="000656CA" w:rsidRDefault="00060A04" w:rsidP="00773F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60A04" w:rsidRPr="000656CA" w:rsidRDefault="00060A04" w:rsidP="00773F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0A04" w:rsidRPr="000656CA" w:rsidTr="000656CA">
        <w:trPr>
          <w:trHeight w:val="6934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060A04" w:rsidRPr="000656CA" w:rsidRDefault="00060A04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第八週</w:t>
            </w:r>
          </w:p>
        </w:tc>
        <w:tc>
          <w:tcPr>
            <w:tcW w:w="850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</w:t>
            </w: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玩球樂趣多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第一章籃球</w:t>
            </w:r>
          </w:p>
        </w:tc>
        <w:tc>
          <w:tcPr>
            <w:tcW w:w="1843" w:type="dxa"/>
          </w:tcPr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1d-IV-3 應用運動比賽的各項策略。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2c-IV-2 表現利他合群的態度，與他人理性溝通與和諧互動。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3d-IV-1 運用運動技術的學習策略。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3d-IV-2 運用運動比賽中的各種策略。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3d-IV-3 應用思考與分析能力，解決運動情境的問題。</w:t>
            </w:r>
          </w:p>
        </w:tc>
        <w:tc>
          <w:tcPr>
            <w:tcW w:w="2075" w:type="dxa"/>
            <w:gridSpan w:val="2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 xml:space="preserve">Hb-IV-1 </w:t>
            </w:r>
            <w:r w:rsidRPr="000656CA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陣地攻守性球類</w:t>
            </w: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運動動作組合及團隊戰術。</w:t>
            </w:r>
          </w:p>
        </w:tc>
        <w:tc>
          <w:tcPr>
            <w:tcW w:w="851" w:type="dxa"/>
            <w:gridSpan w:val="2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技能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情意</w:t>
            </w:r>
          </w:p>
        </w:tc>
        <w:tc>
          <w:tcPr>
            <w:tcW w:w="1326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【性別平等教育】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性J4 認識身體自主權相關議題，維護自己與尊重他人的身體自主權。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【人權教育】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人J5 了解社會上有不同的群體和文化，尊重並欣賞其差異。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【生涯規劃教育】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涯J3 覺察自己的能力與興趣。</w:t>
            </w:r>
          </w:p>
        </w:tc>
        <w:tc>
          <w:tcPr>
            <w:tcW w:w="1134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0A04" w:rsidRPr="000656CA" w:rsidTr="000656CA">
        <w:trPr>
          <w:trHeight w:val="6934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060A04" w:rsidRPr="000656CA" w:rsidRDefault="00060A04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第九週</w:t>
            </w:r>
          </w:p>
        </w:tc>
        <w:tc>
          <w:tcPr>
            <w:tcW w:w="850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</w:t>
            </w: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玩球樂趣多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第一章籃球</w:t>
            </w:r>
          </w:p>
        </w:tc>
        <w:tc>
          <w:tcPr>
            <w:tcW w:w="1843" w:type="dxa"/>
          </w:tcPr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1d-IV-3 應用運動比賽的各項策略。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2c-IV-2 表現利他合群的態度，與他人理性溝通與和諧互動。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3d-IV-1 運用運動技術的學習策略。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3d-IV-2 運用運動比賽中的各種策略。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3d-IV-3 應用思考與分析能力，解決運動情境的問題。</w:t>
            </w:r>
          </w:p>
        </w:tc>
        <w:tc>
          <w:tcPr>
            <w:tcW w:w="2075" w:type="dxa"/>
            <w:gridSpan w:val="2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 xml:space="preserve">Hb-IV-1 </w:t>
            </w:r>
            <w:r w:rsidRPr="000656CA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陣地攻守性球類</w:t>
            </w: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運動動作組合及團隊戰術。</w:t>
            </w:r>
          </w:p>
        </w:tc>
        <w:tc>
          <w:tcPr>
            <w:tcW w:w="851" w:type="dxa"/>
            <w:gridSpan w:val="2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技能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情意</w:t>
            </w:r>
          </w:p>
        </w:tc>
        <w:tc>
          <w:tcPr>
            <w:tcW w:w="1326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【性別平等教育】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性J4 認識身體自主權相關議題，維護自己與尊重他人的身體自主權。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【人權教育】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人J5 了解社會上有不同的群體和文化，尊重並欣賞其差異。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【生涯規劃教育】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涯J3 覺察自己的能力與興趣。</w:t>
            </w:r>
          </w:p>
        </w:tc>
        <w:tc>
          <w:tcPr>
            <w:tcW w:w="1134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0A04" w:rsidRPr="000656CA" w:rsidTr="000656CA">
        <w:trPr>
          <w:trHeight w:val="6934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060A04" w:rsidRPr="000656CA" w:rsidRDefault="00060A04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第十週</w:t>
            </w:r>
          </w:p>
        </w:tc>
        <w:tc>
          <w:tcPr>
            <w:tcW w:w="850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</w:t>
            </w: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玩球樂趣多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第一章籃球</w:t>
            </w:r>
          </w:p>
        </w:tc>
        <w:tc>
          <w:tcPr>
            <w:tcW w:w="1843" w:type="dxa"/>
          </w:tcPr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1d-IV-3 應用運動比賽的各項策略。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2c-IV-2 表現利他合群的態度，與他人理性溝通與和諧互動。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3d-IV-1 運用運動技術的學習策略。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3d-IV-2 運用運動比賽中的各種策略。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3d-IV-3 應用思考與分析能力，解決運動情境的問題。</w:t>
            </w:r>
          </w:p>
        </w:tc>
        <w:tc>
          <w:tcPr>
            <w:tcW w:w="2075" w:type="dxa"/>
            <w:gridSpan w:val="2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 xml:space="preserve">Hb-IV-1 </w:t>
            </w:r>
            <w:r w:rsidRPr="000656CA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陣地攻守性球類</w:t>
            </w: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運動動作組合及團隊戰術。</w:t>
            </w:r>
          </w:p>
        </w:tc>
        <w:tc>
          <w:tcPr>
            <w:tcW w:w="851" w:type="dxa"/>
            <w:gridSpan w:val="2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技能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情意</w:t>
            </w:r>
          </w:p>
        </w:tc>
        <w:tc>
          <w:tcPr>
            <w:tcW w:w="1326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【性別平等教育】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性J4 認識身體自主權相關議題，維護自己與尊重他人的身體自主權。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【人權教育】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人J5 了解社會上有不同的群體和文化，尊重並欣賞其差異。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【生涯規劃教育】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涯J3 覺察自己的能力與興趣。</w:t>
            </w:r>
          </w:p>
        </w:tc>
        <w:tc>
          <w:tcPr>
            <w:tcW w:w="1134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0A04" w:rsidRPr="000656CA" w:rsidTr="000656CA">
        <w:trPr>
          <w:trHeight w:val="6518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060A04" w:rsidRPr="000656CA" w:rsidRDefault="00060A04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第十一週</w:t>
            </w:r>
          </w:p>
        </w:tc>
        <w:tc>
          <w:tcPr>
            <w:tcW w:w="850" w:type="dxa"/>
          </w:tcPr>
          <w:p w:rsidR="00060A04" w:rsidRPr="000656CA" w:rsidRDefault="00060A04" w:rsidP="004E210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第五篇玩球樂趣多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第二章排球</w:t>
            </w:r>
          </w:p>
        </w:tc>
        <w:tc>
          <w:tcPr>
            <w:tcW w:w="1843" w:type="dxa"/>
          </w:tcPr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1d-IV-3 應用運動比賽的各項策略。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3d-IV-2 運用運動比賽中的各種策略。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2075" w:type="dxa"/>
            <w:gridSpan w:val="2"/>
          </w:tcPr>
          <w:p w:rsidR="00060A04" w:rsidRPr="000656CA" w:rsidRDefault="00060A04" w:rsidP="006C14D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Ha-IV-1 網/牆性球類運動動作組合及團隊戰術。</w:t>
            </w:r>
          </w:p>
        </w:tc>
        <w:tc>
          <w:tcPr>
            <w:tcW w:w="851" w:type="dxa"/>
            <w:gridSpan w:val="2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326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【性別平等教育】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性J4 認識身體自主權相關議題，維護自己與尊重他人的身體自主權。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【人權教育】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人J5 了解社會上有不同的群體和文化，尊重並欣賞其差異。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【生涯規劃教育】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涯J3 覺察自己的能力與興趣。</w:t>
            </w:r>
          </w:p>
        </w:tc>
        <w:tc>
          <w:tcPr>
            <w:tcW w:w="1134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0A04" w:rsidRPr="000656CA" w:rsidTr="000656CA">
        <w:trPr>
          <w:trHeight w:val="6227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060A04" w:rsidRPr="000656CA" w:rsidRDefault="00060A04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第十二週</w:t>
            </w:r>
          </w:p>
        </w:tc>
        <w:tc>
          <w:tcPr>
            <w:tcW w:w="850" w:type="dxa"/>
          </w:tcPr>
          <w:p w:rsidR="00060A04" w:rsidRPr="000656CA" w:rsidRDefault="00060A04" w:rsidP="004E210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第五篇玩球樂趣多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第二章排球</w:t>
            </w:r>
          </w:p>
        </w:tc>
        <w:tc>
          <w:tcPr>
            <w:tcW w:w="1843" w:type="dxa"/>
          </w:tcPr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1d-IV-3 應用運動比賽的各項策略。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3d-IV-2 運用運動比賽中的各種策略。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2075" w:type="dxa"/>
            <w:gridSpan w:val="2"/>
          </w:tcPr>
          <w:p w:rsidR="00060A04" w:rsidRPr="000656CA" w:rsidRDefault="00060A04" w:rsidP="004E210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Ha-IV-1 網/牆性球類運動動作組合及團隊戰術。</w:t>
            </w:r>
          </w:p>
        </w:tc>
        <w:tc>
          <w:tcPr>
            <w:tcW w:w="851" w:type="dxa"/>
            <w:gridSpan w:val="2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326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【性別平等教育】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性J4 認識身體自主權相關議題，維護自己與尊重他人的身體自主權。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【人權教育】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人J5 了解社會上有不同的群體和文化，尊重並欣賞其差異。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【生涯規劃教育】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涯J3 覺察自己的能力與興趣。</w:t>
            </w:r>
          </w:p>
        </w:tc>
        <w:tc>
          <w:tcPr>
            <w:tcW w:w="1134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0A04" w:rsidRPr="000656CA" w:rsidTr="000656CA">
        <w:trPr>
          <w:trHeight w:val="6518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060A04" w:rsidRPr="000656CA" w:rsidRDefault="00060A04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第十三週</w:t>
            </w:r>
          </w:p>
        </w:tc>
        <w:tc>
          <w:tcPr>
            <w:tcW w:w="850" w:type="dxa"/>
          </w:tcPr>
          <w:p w:rsidR="00060A04" w:rsidRPr="000656CA" w:rsidRDefault="00060A04" w:rsidP="004E210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第五篇玩球樂趣多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第二章排球</w:t>
            </w:r>
          </w:p>
        </w:tc>
        <w:tc>
          <w:tcPr>
            <w:tcW w:w="1843" w:type="dxa"/>
          </w:tcPr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1d-IV-3 應用運動比賽的各項策略。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3d-IV-2 運用運動比賽中的各種策略。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2075" w:type="dxa"/>
            <w:gridSpan w:val="2"/>
          </w:tcPr>
          <w:p w:rsidR="00060A04" w:rsidRPr="000656CA" w:rsidRDefault="00060A04" w:rsidP="004E210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Ha-IV-1 網/牆性球類運動動作組合及團隊戰術。</w:t>
            </w:r>
          </w:p>
        </w:tc>
        <w:tc>
          <w:tcPr>
            <w:tcW w:w="851" w:type="dxa"/>
            <w:gridSpan w:val="2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326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【性別平等教育】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性J4 認識身體自主權相關議題，維護自己與尊重他人的身體自主權。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【人權教育】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人J5 了解社會上有不同的群體和文化，尊重並欣賞其差異。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【生涯規劃教育】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涯J3 覺察自己的能力與興趣。</w:t>
            </w:r>
          </w:p>
        </w:tc>
        <w:tc>
          <w:tcPr>
            <w:tcW w:w="1134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0A04" w:rsidRPr="000656CA" w:rsidTr="000656CA">
        <w:trPr>
          <w:trHeight w:val="5802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060A04" w:rsidRPr="000656CA" w:rsidRDefault="00060A04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第十四週</w:t>
            </w:r>
          </w:p>
        </w:tc>
        <w:tc>
          <w:tcPr>
            <w:tcW w:w="850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</w:t>
            </w: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玩球樂趣多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第三章羽球（第二次段考）</w:t>
            </w:r>
          </w:p>
        </w:tc>
        <w:tc>
          <w:tcPr>
            <w:tcW w:w="1843" w:type="dxa"/>
          </w:tcPr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1d-IV-2 反思自己的運動技能。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2c-IV-2 表現利他合群的態度，與他人理性溝通與和諧互動。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2075" w:type="dxa"/>
            <w:gridSpan w:val="2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Ha-IV-1 網/牆性</w:t>
            </w:r>
            <w:r w:rsidRPr="000656CA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球類</w:t>
            </w: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運動動作組合及團隊戰術。</w:t>
            </w:r>
          </w:p>
        </w:tc>
        <w:tc>
          <w:tcPr>
            <w:tcW w:w="851" w:type="dxa"/>
            <w:gridSpan w:val="2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</w:tc>
        <w:tc>
          <w:tcPr>
            <w:tcW w:w="1326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【性別平等教育】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性J4 認識身體自主權相關議題，維護自己與尊重他人的身體自主權。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【人權教育】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人J5 了解社會上有不同的群體和文化，尊重並欣賞其差異。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【生涯規劃教育】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涯J3 覺察自己的能力與興趣。</w:t>
            </w:r>
          </w:p>
        </w:tc>
        <w:tc>
          <w:tcPr>
            <w:tcW w:w="1134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0A04" w:rsidRPr="000656CA" w:rsidTr="000656CA">
        <w:trPr>
          <w:trHeight w:val="5951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060A04" w:rsidRPr="000656CA" w:rsidRDefault="00060A04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第十五週</w:t>
            </w:r>
          </w:p>
        </w:tc>
        <w:tc>
          <w:tcPr>
            <w:tcW w:w="850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</w:t>
            </w: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玩球樂趣多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第三章羽球</w:t>
            </w:r>
          </w:p>
        </w:tc>
        <w:tc>
          <w:tcPr>
            <w:tcW w:w="1843" w:type="dxa"/>
          </w:tcPr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1d-IV-2 反思自己的運動技能。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2c-IV-2 表現利他合群的態度，與他人理性溝通與和諧互動。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2075" w:type="dxa"/>
            <w:gridSpan w:val="2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Ha-IV-1 網/牆性</w:t>
            </w:r>
            <w:r w:rsidRPr="000656CA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球類</w:t>
            </w: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運動動作組合及團隊戰術。</w:t>
            </w:r>
          </w:p>
        </w:tc>
        <w:tc>
          <w:tcPr>
            <w:tcW w:w="851" w:type="dxa"/>
            <w:gridSpan w:val="2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</w:tc>
        <w:tc>
          <w:tcPr>
            <w:tcW w:w="1326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【性別平等教育】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性J4 認識身體自主權相關議題，維護自己與尊重他人的身體自主權。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【人權教育】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人J5 了解社會上有不同的群體和文化，尊重並欣賞其差異。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【生涯規劃教育】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涯J3 覺察自己的能力與興趣。</w:t>
            </w:r>
          </w:p>
        </w:tc>
        <w:tc>
          <w:tcPr>
            <w:tcW w:w="1134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0A04" w:rsidRPr="000656CA" w:rsidTr="000656CA">
        <w:trPr>
          <w:trHeight w:val="5795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060A04" w:rsidRPr="000656CA" w:rsidRDefault="00060A04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第十六週</w:t>
            </w:r>
          </w:p>
        </w:tc>
        <w:tc>
          <w:tcPr>
            <w:tcW w:w="850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</w:t>
            </w: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玩球樂趣多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第四章棒球</w:t>
            </w:r>
          </w:p>
        </w:tc>
        <w:tc>
          <w:tcPr>
            <w:tcW w:w="1843" w:type="dxa"/>
          </w:tcPr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2c-IV-3 表現自信樂觀、勇於挑戰的學習態度。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3d-IV-3 應用思考與分析能力，解決運動情境的問題。</w:t>
            </w:r>
          </w:p>
          <w:p w:rsidR="00060A04" w:rsidRPr="000656CA" w:rsidRDefault="00060A04" w:rsidP="00CE1BE3">
            <w:pPr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2075" w:type="dxa"/>
            <w:gridSpan w:val="2"/>
          </w:tcPr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Cb-IV-2 各項運動設施的安全使用規定。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Hd-IV-1 守備／跑分性球類運動動作組合及團隊戰術。</w:t>
            </w:r>
          </w:p>
        </w:tc>
        <w:tc>
          <w:tcPr>
            <w:tcW w:w="851" w:type="dxa"/>
            <w:gridSpan w:val="2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認知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情意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技能</w:t>
            </w:r>
          </w:p>
        </w:tc>
        <w:tc>
          <w:tcPr>
            <w:tcW w:w="1326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【性別平等教育】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性J4 認識身體自主權相關議題，維護自己與尊重他人的身體自主權。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【人權教育】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人J5 了解社會上有不同的群體和文化，尊重並欣賞其差異。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【生涯規劃教育】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涯J3 覺察自己的能力與興趣。</w:t>
            </w:r>
          </w:p>
        </w:tc>
        <w:tc>
          <w:tcPr>
            <w:tcW w:w="1134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0A04" w:rsidRPr="000656CA" w:rsidTr="000656CA">
        <w:trPr>
          <w:trHeight w:val="5809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060A04" w:rsidRPr="000656CA" w:rsidRDefault="00060A04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第十七週</w:t>
            </w:r>
          </w:p>
        </w:tc>
        <w:tc>
          <w:tcPr>
            <w:tcW w:w="850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</w:t>
            </w: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玩球樂趣多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第四章棒球</w:t>
            </w:r>
          </w:p>
        </w:tc>
        <w:tc>
          <w:tcPr>
            <w:tcW w:w="1843" w:type="dxa"/>
          </w:tcPr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2c-IV-3 表現自信樂觀、勇於挑戰的學習態度。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3d-IV-3 應用思考與分析能力，解決運動情境的問題。</w:t>
            </w:r>
          </w:p>
          <w:p w:rsidR="00060A04" w:rsidRPr="000656CA" w:rsidRDefault="00060A04" w:rsidP="00CE1BE3">
            <w:pPr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2075" w:type="dxa"/>
            <w:gridSpan w:val="2"/>
          </w:tcPr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Cb-IV-2 各項運動設施的安全使用規定。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Hd-IV-1 守備／跑分性球類運動動作組合及團隊戰術。</w:t>
            </w:r>
          </w:p>
        </w:tc>
        <w:tc>
          <w:tcPr>
            <w:tcW w:w="851" w:type="dxa"/>
            <w:gridSpan w:val="2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認知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情意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技能</w:t>
            </w:r>
          </w:p>
        </w:tc>
        <w:tc>
          <w:tcPr>
            <w:tcW w:w="1326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【性別平等教育】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性J4 認識身體自主權相關議題，維護自己與尊重他人的身體自主權。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【人權教育】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人J5 了解社會上有不同的群體和文化，尊重並欣賞其差異。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【生涯規劃教育】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涯J3 覺察自己的能力與興趣。</w:t>
            </w:r>
          </w:p>
        </w:tc>
        <w:tc>
          <w:tcPr>
            <w:tcW w:w="1134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0A04" w:rsidRPr="000656CA" w:rsidTr="000656CA">
        <w:trPr>
          <w:trHeight w:val="706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060A04" w:rsidRPr="000656CA" w:rsidRDefault="00060A04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第十八週</w:t>
            </w:r>
          </w:p>
        </w:tc>
        <w:tc>
          <w:tcPr>
            <w:tcW w:w="850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第六篇運動樣樣行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第一章田賽</w:t>
            </w:r>
          </w:p>
        </w:tc>
        <w:tc>
          <w:tcPr>
            <w:tcW w:w="1843" w:type="dxa"/>
          </w:tcPr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2c-IV-2 表現利他合群的態度，與他人理性溝通與和諧互動。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2c-IV-3 表現自信樂觀、勇於挑戰的學習態度。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</w:t>
            </w: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制能力，發展專項運動技能。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3c-IV-2 發展動作創作和展演的技巧，展現個人運動潛能。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3d-IV-1 應用思考與分析能力，解決運動情境的問題。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2075" w:type="dxa"/>
            <w:gridSpan w:val="2"/>
          </w:tcPr>
          <w:p w:rsidR="00060A04" w:rsidRPr="000656CA" w:rsidRDefault="00060A04" w:rsidP="00CE1BE3">
            <w:pPr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Ga-IV-1 跑、跳與推擲的基本技巧。</w:t>
            </w:r>
          </w:p>
        </w:tc>
        <w:tc>
          <w:tcPr>
            <w:tcW w:w="851" w:type="dxa"/>
            <w:gridSpan w:val="2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326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【性別平等教育】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性J4 認識身體自主權相關議題，維護自己與尊重他人的身體自主權。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【人權教育】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人J5 了解社會上有不同的群體和文化，尊重並欣賞其差異。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【生涯規劃教育】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涯J3 覺察自己的能力與興趣。</w:t>
            </w:r>
          </w:p>
        </w:tc>
        <w:tc>
          <w:tcPr>
            <w:tcW w:w="1134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1.教學影片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0A04" w:rsidRPr="000656CA" w:rsidTr="000656CA">
        <w:trPr>
          <w:trHeight w:val="6934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060A04" w:rsidRPr="000656CA" w:rsidRDefault="00060A04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第十九週</w:t>
            </w:r>
          </w:p>
        </w:tc>
        <w:tc>
          <w:tcPr>
            <w:tcW w:w="850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第六篇運動樣樣行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第一章田賽</w:t>
            </w:r>
          </w:p>
        </w:tc>
        <w:tc>
          <w:tcPr>
            <w:tcW w:w="1843" w:type="dxa"/>
          </w:tcPr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2c-IV-2 表現利他合群的態度，與他人理性溝通與和諧互動。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2c-IV-3 表現自信樂觀、勇於挑戰的學習態度。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3c-IV-2 發展動作創作和展演的技巧，展現個人運動潛能。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3d-IV-1 應用思考與分析能力，解決運動情境的問題。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2075" w:type="dxa"/>
            <w:gridSpan w:val="2"/>
          </w:tcPr>
          <w:p w:rsidR="00060A04" w:rsidRPr="000656CA" w:rsidRDefault="00060A04" w:rsidP="00CE1BE3">
            <w:pPr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Ga-IV-1 跑、跳與推擲的基本技巧。</w:t>
            </w:r>
          </w:p>
        </w:tc>
        <w:tc>
          <w:tcPr>
            <w:tcW w:w="851" w:type="dxa"/>
            <w:gridSpan w:val="2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326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【性別平等教育】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性J4 認識身體自主權相關議題，維護自己與尊重他人的身體自主權。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【人權教育】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人J5 了解社會上有不同的群體和文化，尊重並欣賞其差異。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【生涯規劃教育】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涯J3 覺察自己的能力與興趣。</w:t>
            </w:r>
          </w:p>
        </w:tc>
        <w:tc>
          <w:tcPr>
            <w:tcW w:w="1134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0A04" w:rsidRPr="000656CA" w:rsidTr="000656CA">
        <w:trPr>
          <w:trHeight w:val="5809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060A04" w:rsidRPr="000656CA" w:rsidRDefault="00060A04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第二十週</w:t>
            </w:r>
          </w:p>
        </w:tc>
        <w:tc>
          <w:tcPr>
            <w:tcW w:w="850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第六篇運動樣樣行</w:t>
            </w:r>
          </w:p>
          <w:p w:rsidR="00060A04" w:rsidRPr="000656CA" w:rsidRDefault="00060A04" w:rsidP="00E034E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第一章民俗運動—跳繩</w:t>
            </w:r>
          </w:p>
        </w:tc>
        <w:tc>
          <w:tcPr>
            <w:tcW w:w="1843" w:type="dxa"/>
          </w:tcPr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060A04" w:rsidRPr="000656CA" w:rsidRDefault="00060A04" w:rsidP="00E034EF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4c-IV-3 規劃提升體適能與運動技能的運動計畫。</w:t>
            </w:r>
          </w:p>
        </w:tc>
        <w:tc>
          <w:tcPr>
            <w:tcW w:w="2075" w:type="dxa"/>
            <w:gridSpan w:val="2"/>
          </w:tcPr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Ic-IV-1 民俗運動進階與綜合動作。</w:t>
            </w:r>
          </w:p>
          <w:p w:rsidR="00060A04" w:rsidRPr="000656CA" w:rsidRDefault="00060A04" w:rsidP="00CE1BE3">
            <w:pPr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Ic-IV-2 民俗運動個人或團隊展演。</w:t>
            </w:r>
          </w:p>
        </w:tc>
        <w:tc>
          <w:tcPr>
            <w:tcW w:w="851" w:type="dxa"/>
            <w:gridSpan w:val="2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326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【性別平等教育】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性J4 認識身體自主權相關議題，維護自己與尊重他人的身體自主權。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【人權教育】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人J5 了解社會上有不同的群體和文化，尊重並欣賞其差異。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【生涯規劃教育】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涯J3 覺察自己的能力與興趣。</w:t>
            </w:r>
          </w:p>
        </w:tc>
        <w:tc>
          <w:tcPr>
            <w:tcW w:w="1134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0A04" w:rsidRPr="000656CA" w:rsidTr="000656CA">
        <w:trPr>
          <w:trHeight w:val="5792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060A04" w:rsidRPr="000656CA" w:rsidRDefault="00060A04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第二十一週</w:t>
            </w:r>
          </w:p>
        </w:tc>
        <w:tc>
          <w:tcPr>
            <w:tcW w:w="850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第六篇運動樣樣行</w:t>
            </w:r>
          </w:p>
          <w:p w:rsidR="000656CA" w:rsidRDefault="00060A04" w:rsidP="002F4F8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第一章民俗運動—跳繩</w:t>
            </w:r>
          </w:p>
          <w:p w:rsidR="00060A04" w:rsidRPr="000656CA" w:rsidRDefault="00060A04" w:rsidP="002F4F8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（第三次段考）</w:t>
            </w:r>
          </w:p>
        </w:tc>
        <w:tc>
          <w:tcPr>
            <w:tcW w:w="1843" w:type="dxa"/>
          </w:tcPr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060A04" w:rsidRPr="000656CA" w:rsidRDefault="00060A04" w:rsidP="002F4F8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4c-IV-3 規劃提升體適能與運動技能的運動計畫。</w:t>
            </w:r>
          </w:p>
        </w:tc>
        <w:tc>
          <w:tcPr>
            <w:tcW w:w="2075" w:type="dxa"/>
            <w:gridSpan w:val="2"/>
          </w:tcPr>
          <w:p w:rsidR="00060A04" w:rsidRPr="000656CA" w:rsidRDefault="00060A04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Ic-IV-1 民俗運動進階與綜合動作。</w:t>
            </w:r>
          </w:p>
          <w:p w:rsidR="00060A04" w:rsidRPr="000656CA" w:rsidRDefault="00060A04" w:rsidP="00CE1BE3">
            <w:pPr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Ic-IV-2 民俗運動個人或團隊展演。</w:t>
            </w:r>
          </w:p>
        </w:tc>
        <w:tc>
          <w:tcPr>
            <w:tcW w:w="851" w:type="dxa"/>
            <w:gridSpan w:val="2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326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【性別平等教育】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性J4 認識身體自主權相關議題，維護自己與尊重他人的身體自主權。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【人權教育】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人J5 了解社會上有不同的群體和文化，尊重並欣賞其差異。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【生涯規劃教育】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涯J3 覺察自己的能力與興趣。</w:t>
            </w:r>
          </w:p>
        </w:tc>
        <w:tc>
          <w:tcPr>
            <w:tcW w:w="1134" w:type="dxa"/>
          </w:tcPr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060A04" w:rsidRPr="000656CA" w:rsidRDefault="00060A04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60A04" w:rsidRPr="000656CA" w:rsidRDefault="00060A04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4994" w:rsidRPr="000656CA" w:rsidTr="000656CA">
        <w:trPr>
          <w:trHeight w:val="2691"/>
          <w:jc w:val="center"/>
        </w:trPr>
        <w:tc>
          <w:tcPr>
            <w:tcW w:w="409" w:type="dxa"/>
            <w:vMerge w:val="restart"/>
            <w:tcMar>
              <w:left w:w="28" w:type="dxa"/>
              <w:right w:w="28" w:type="dxa"/>
            </w:tcMar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4"/>
              </w:rPr>
              <w:t>第二學期</w:t>
            </w:r>
          </w:p>
        </w:tc>
        <w:tc>
          <w:tcPr>
            <w:tcW w:w="426" w:type="dxa"/>
          </w:tcPr>
          <w:p w:rsidR="00364994" w:rsidRPr="000656CA" w:rsidRDefault="00364994" w:rsidP="004B2E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第一週</w:t>
            </w:r>
          </w:p>
        </w:tc>
        <w:tc>
          <w:tcPr>
            <w:tcW w:w="850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第四篇青春的躍動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第一章運動營養</w:t>
            </w:r>
          </w:p>
        </w:tc>
        <w:tc>
          <w:tcPr>
            <w:tcW w:w="1843" w:type="dxa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1c-IV-4 了解身體發展、運動和營養的關係。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4d-IV-2 執行個人運動計畫，實際參與身體活動。</w:t>
            </w:r>
          </w:p>
        </w:tc>
        <w:tc>
          <w:tcPr>
            <w:tcW w:w="2075" w:type="dxa"/>
            <w:gridSpan w:val="2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Cb-IV-1 運動精神、運動營養攝取知識、適合個人運動所需營養素知識。</w:t>
            </w:r>
          </w:p>
        </w:tc>
        <w:tc>
          <w:tcPr>
            <w:tcW w:w="851" w:type="dxa"/>
            <w:gridSpan w:val="2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</w:p>
        </w:tc>
        <w:tc>
          <w:tcPr>
            <w:tcW w:w="1326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【安全教育】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安J3 了解日常生活容易發生事故的原因。</w:t>
            </w:r>
          </w:p>
        </w:tc>
        <w:tc>
          <w:tcPr>
            <w:tcW w:w="1134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4994" w:rsidRPr="000656CA" w:rsidTr="000656CA">
        <w:trPr>
          <w:trHeight w:val="2672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364994" w:rsidRPr="000656CA" w:rsidRDefault="00364994" w:rsidP="004B2E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第二週</w:t>
            </w:r>
          </w:p>
        </w:tc>
        <w:tc>
          <w:tcPr>
            <w:tcW w:w="850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第四篇青春的躍動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第一章運動營養</w:t>
            </w:r>
          </w:p>
        </w:tc>
        <w:tc>
          <w:tcPr>
            <w:tcW w:w="1843" w:type="dxa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1c-IV-4 了解身體發展、運動和營養的關係。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4d-IV-2 執行個人運動計畫，實際參與身體活動。</w:t>
            </w:r>
          </w:p>
        </w:tc>
        <w:tc>
          <w:tcPr>
            <w:tcW w:w="2075" w:type="dxa"/>
            <w:gridSpan w:val="2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Cb-IV-1 運動精神、運動營養攝取知識、適合個人運動所需營養素知識。</w:t>
            </w:r>
          </w:p>
        </w:tc>
        <w:tc>
          <w:tcPr>
            <w:tcW w:w="851" w:type="dxa"/>
            <w:gridSpan w:val="2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</w:p>
        </w:tc>
        <w:tc>
          <w:tcPr>
            <w:tcW w:w="1326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【安全教育】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安J3 了解日常生活容易發生事故的原因。</w:t>
            </w:r>
          </w:p>
        </w:tc>
        <w:tc>
          <w:tcPr>
            <w:tcW w:w="1134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4994" w:rsidRPr="000656CA" w:rsidTr="000656CA">
        <w:trPr>
          <w:trHeight w:val="3674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364994" w:rsidRPr="000656CA" w:rsidRDefault="00364994" w:rsidP="004B2E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第三週</w:t>
            </w:r>
          </w:p>
        </w:tc>
        <w:tc>
          <w:tcPr>
            <w:tcW w:w="850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第四篇青春的躍動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第二章休閒運動-自行車</w:t>
            </w:r>
          </w:p>
        </w:tc>
        <w:tc>
          <w:tcPr>
            <w:tcW w:w="1843" w:type="dxa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2c-IV-3 表現自信樂觀、勇於挑戰的學習態度。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4c-IV-3 規劃提升體適能與運動技能的運動計畫。</w:t>
            </w:r>
          </w:p>
        </w:tc>
        <w:tc>
          <w:tcPr>
            <w:tcW w:w="2075" w:type="dxa"/>
            <w:gridSpan w:val="2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Cb-IV-2 各項運動設施的安全使用規定。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Cd-IV-1 戶外休閒運動綜合應用。</w:t>
            </w:r>
          </w:p>
        </w:tc>
        <w:tc>
          <w:tcPr>
            <w:tcW w:w="851" w:type="dxa"/>
            <w:gridSpan w:val="2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</w:p>
        </w:tc>
        <w:tc>
          <w:tcPr>
            <w:tcW w:w="1326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【安全教育】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安J1 理解安全教育的意義。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安J6 了解運動設施安全的維護。</w:t>
            </w:r>
          </w:p>
        </w:tc>
        <w:tc>
          <w:tcPr>
            <w:tcW w:w="1134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4994" w:rsidRPr="000656CA" w:rsidTr="000656CA">
        <w:trPr>
          <w:trHeight w:val="3880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364994" w:rsidRPr="000656CA" w:rsidRDefault="00364994" w:rsidP="004B2E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第四週</w:t>
            </w:r>
          </w:p>
        </w:tc>
        <w:tc>
          <w:tcPr>
            <w:tcW w:w="850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第四篇青春的躍動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第二章休閒運動-自行車</w:t>
            </w:r>
          </w:p>
        </w:tc>
        <w:tc>
          <w:tcPr>
            <w:tcW w:w="1843" w:type="dxa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2c-IV-3 表現自信樂觀、勇於挑戰的學習態度。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4c-IV-3 規劃提升體適能與運動技能的運動計畫。</w:t>
            </w:r>
          </w:p>
        </w:tc>
        <w:tc>
          <w:tcPr>
            <w:tcW w:w="2075" w:type="dxa"/>
            <w:gridSpan w:val="2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Cb-IV-2 各項運動設施的安全使用規定。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Cd-IV-1 戶外休閒運動綜合應用。</w:t>
            </w:r>
          </w:p>
        </w:tc>
        <w:tc>
          <w:tcPr>
            <w:tcW w:w="851" w:type="dxa"/>
            <w:gridSpan w:val="2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</w:p>
        </w:tc>
        <w:tc>
          <w:tcPr>
            <w:tcW w:w="1326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【安全教育】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安J1 理解安全教育的意義。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安J6 了解運動設施安全的維護。</w:t>
            </w:r>
          </w:p>
        </w:tc>
        <w:tc>
          <w:tcPr>
            <w:tcW w:w="1134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4994" w:rsidRPr="000656CA" w:rsidTr="000656CA">
        <w:trPr>
          <w:trHeight w:val="3683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364994" w:rsidRPr="000656CA" w:rsidRDefault="00364994" w:rsidP="004B2E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第五週</w:t>
            </w:r>
          </w:p>
        </w:tc>
        <w:tc>
          <w:tcPr>
            <w:tcW w:w="850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第四篇青春的躍動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第二章休閒運動-自行車</w:t>
            </w:r>
          </w:p>
        </w:tc>
        <w:tc>
          <w:tcPr>
            <w:tcW w:w="1843" w:type="dxa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2c-IV-3 表現自信樂觀、勇於挑戰的學習態度。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4c-IV-3 規劃提升體適能與運動技能的運動計畫。</w:t>
            </w:r>
          </w:p>
        </w:tc>
        <w:tc>
          <w:tcPr>
            <w:tcW w:w="2075" w:type="dxa"/>
            <w:gridSpan w:val="2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Cb-IV-2 各項運動設施的安全使用規定。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Cd-IV-1 戶外休閒運動綜合應用。</w:t>
            </w:r>
          </w:p>
        </w:tc>
        <w:tc>
          <w:tcPr>
            <w:tcW w:w="851" w:type="dxa"/>
            <w:gridSpan w:val="2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</w:p>
        </w:tc>
        <w:tc>
          <w:tcPr>
            <w:tcW w:w="1326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【安全教育】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安J1 理解安全教育的意義。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安J6 了解運動設施安全的維護。</w:t>
            </w:r>
          </w:p>
        </w:tc>
        <w:tc>
          <w:tcPr>
            <w:tcW w:w="1134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4994" w:rsidRPr="000656CA" w:rsidTr="000656CA">
        <w:trPr>
          <w:trHeight w:val="3469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364994" w:rsidRPr="000656CA" w:rsidRDefault="00364994" w:rsidP="004B2E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第六週</w:t>
            </w:r>
          </w:p>
        </w:tc>
        <w:tc>
          <w:tcPr>
            <w:tcW w:w="850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第五篇運動大進擊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第一章籃球</w:t>
            </w:r>
          </w:p>
        </w:tc>
        <w:tc>
          <w:tcPr>
            <w:tcW w:w="1843" w:type="dxa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2075" w:type="dxa"/>
            <w:gridSpan w:val="2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Ha-IV-1 網／牆性球類運動動作組合及團隊戰術。</w:t>
            </w:r>
          </w:p>
        </w:tc>
        <w:tc>
          <w:tcPr>
            <w:tcW w:w="851" w:type="dxa"/>
            <w:gridSpan w:val="2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提問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</w:tc>
        <w:tc>
          <w:tcPr>
            <w:tcW w:w="1326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0656CA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品德教育</w:t>
            </w: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品J8 理性溝通與問題解決。</w:t>
            </w:r>
          </w:p>
        </w:tc>
        <w:tc>
          <w:tcPr>
            <w:tcW w:w="1134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4994" w:rsidRPr="000656CA" w:rsidTr="000656CA">
        <w:trPr>
          <w:trHeight w:val="3527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364994" w:rsidRPr="000656CA" w:rsidRDefault="00364994" w:rsidP="004B2E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第七週</w:t>
            </w:r>
          </w:p>
        </w:tc>
        <w:tc>
          <w:tcPr>
            <w:tcW w:w="850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</w:t>
            </w: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運動大進擊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第一章籃球（第一次段考）</w:t>
            </w:r>
          </w:p>
        </w:tc>
        <w:tc>
          <w:tcPr>
            <w:tcW w:w="1843" w:type="dxa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2075" w:type="dxa"/>
            <w:gridSpan w:val="2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Ha-IV-1 網／牆性球類運動動作組合及團隊戰術。</w:t>
            </w:r>
          </w:p>
        </w:tc>
        <w:tc>
          <w:tcPr>
            <w:tcW w:w="851" w:type="dxa"/>
            <w:gridSpan w:val="2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326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0656CA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品德教育</w:t>
            </w: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品J8 理性溝通與問題解決。</w:t>
            </w:r>
          </w:p>
        </w:tc>
        <w:tc>
          <w:tcPr>
            <w:tcW w:w="1134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4994" w:rsidRPr="000656CA" w:rsidTr="000656CA">
        <w:trPr>
          <w:trHeight w:val="3527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364994" w:rsidRPr="000656CA" w:rsidRDefault="00364994" w:rsidP="004B2E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第八週</w:t>
            </w:r>
          </w:p>
        </w:tc>
        <w:tc>
          <w:tcPr>
            <w:tcW w:w="850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</w:t>
            </w: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運動大進擊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第一章籃球</w:t>
            </w:r>
          </w:p>
        </w:tc>
        <w:tc>
          <w:tcPr>
            <w:tcW w:w="1843" w:type="dxa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2075" w:type="dxa"/>
            <w:gridSpan w:val="2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Ha-IV-1 網／牆性球類運動動作組合及團隊戰術。</w:t>
            </w:r>
          </w:p>
        </w:tc>
        <w:tc>
          <w:tcPr>
            <w:tcW w:w="851" w:type="dxa"/>
            <w:gridSpan w:val="2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326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0656CA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品德教育</w:t>
            </w: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品J8 理性溝通與問題解決。</w:t>
            </w:r>
          </w:p>
        </w:tc>
        <w:tc>
          <w:tcPr>
            <w:tcW w:w="1134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4994" w:rsidRPr="000656CA" w:rsidTr="000656CA">
        <w:trPr>
          <w:trHeight w:val="3880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364994" w:rsidRPr="000656CA" w:rsidRDefault="00364994" w:rsidP="004B2E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第九週</w:t>
            </w:r>
          </w:p>
        </w:tc>
        <w:tc>
          <w:tcPr>
            <w:tcW w:w="850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</w:t>
            </w: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運動大進擊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第二章排球</w:t>
            </w:r>
          </w:p>
        </w:tc>
        <w:tc>
          <w:tcPr>
            <w:tcW w:w="1843" w:type="dxa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1d-IV-3 應用運動比賽的各項策略。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2c-IV-2 表現利他合群的態度，與他人理性溝通與和諧互動。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3d-IV-1 運用運動技術的學習策略。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3d-IV-2 運用運動比賽中的各種策略。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3d-IV-3 應用思考與分析能力，解決</w:t>
            </w: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運動情境的問題。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2075" w:type="dxa"/>
            <w:gridSpan w:val="2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Ha-IV-1 網／牆性球類運動動作組合及團隊戰術。</w:t>
            </w:r>
          </w:p>
        </w:tc>
        <w:tc>
          <w:tcPr>
            <w:tcW w:w="851" w:type="dxa"/>
            <w:gridSpan w:val="2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提問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326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0656CA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品德教育</w:t>
            </w: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品J8 理性溝通與問題解決。</w:t>
            </w:r>
          </w:p>
        </w:tc>
        <w:tc>
          <w:tcPr>
            <w:tcW w:w="1134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4994" w:rsidRPr="000656CA" w:rsidTr="000656CA">
        <w:trPr>
          <w:trHeight w:val="2407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364994" w:rsidRPr="000656CA" w:rsidRDefault="00364994" w:rsidP="004B2E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第十週</w:t>
            </w:r>
          </w:p>
        </w:tc>
        <w:tc>
          <w:tcPr>
            <w:tcW w:w="850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</w:t>
            </w: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運動大進擊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第二章排球</w:t>
            </w:r>
          </w:p>
        </w:tc>
        <w:tc>
          <w:tcPr>
            <w:tcW w:w="1843" w:type="dxa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1d-IV-3 應用運動比賽的各項策略。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2c-IV-2 表現利他合群的態度，與他人理性溝通與和諧互動。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3d-IV-1 運用運動技術的學習策略。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3d-IV-2 運用運動比賽中的各種策略。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3d-IV-3 應用思考與分析能力，解決運動情境的問題。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2075" w:type="dxa"/>
            <w:gridSpan w:val="2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Ha-IV-1 網／牆性球類運動動作組合及團隊戰術。</w:t>
            </w:r>
          </w:p>
        </w:tc>
        <w:tc>
          <w:tcPr>
            <w:tcW w:w="851" w:type="dxa"/>
            <w:gridSpan w:val="2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提問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326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0656CA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品德教育</w:t>
            </w: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品J8 理性溝通與問題解決。</w:t>
            </w:r>
          </w:p>
        </w:tc>
        <w:tc>
          <w:tcPr>
            <w:tcW w:w="1134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4994" w:rsidRPr="000656CA" w:rsidTr="000656CA">
        <w:trPr>
          <w:trHeight w:val="2535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364994" w:rsidRPr="000656CA" w:rsidRDefault="00364994" w:rsidP="004B2E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第十一週</w:t>
            </w:r>
          </w:p>
        </w:tc>
        <w:tc>
          <w:tcPr>
            <w:tcW w:w="850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</w:t>
            </w: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運動大進擊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第二章排球</w:t>
            </w:r>
          </w:p>
        </w:tc>
        <w:tc>
          <w:tcPr>
            <w:tcW w:w="1843" w:type="dxa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1d-IV-3 應用運動比賽的各項策略。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2c-IV-2 表現利他合群的態度，與他人理性溝通與和諧互動。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3d-IV-1 運用運動技術的學習策略。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3d-IV-2 運用運動比賽中的各種策略。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3d-IV-3 應用思考與分析能力，解決運動情境的問題。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2075" w:type="dxa"/>
            <w:gridSpan w:val="2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Ha-IV-1 網／牆性球類運動動作組合及團隊戰術。</w:t>
            </w:r>
          </w:p>
        </w:tc>
        <w:tc>
          <w:tcPr>
            <w:tcW w:w="851" w:type="dxa"/>
            <w:gridSpan w:val="2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提問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326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0656CA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品德教育</w:t>
            </w: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品J8 理性溝通與問題解決。</w:t>
            </w:r>
          </w:p>
        </w:tc>
        <w:tc>
          <w:tcPr>
            <w:tcW w:w="1134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4994" w:rsidRPr="000656CA" w:rsidTr="000656CA">
        <w:trPr>
          <w:trHeight w:val="3535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364994" w:rsidRPr="000656CA" w:rsidRDefault="00364994" w:rsidP="004B2E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第十二週</w:t>
            </w:r>
          </w:p>
        </w:tc>
        <w:tc>
          <w:tcPr>
            <w:tcW w:w="850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</w:t>
            </w: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運動大進擊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第三章桌球</w:t>
            </w:r>
          </w:p>
        </w:tc>
        <w:tc>
          <w:tcPr>
            <w:tcW w:w="1843" w:type="dxa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2075" w:type="dxa"/>
            <w:gridSpan w:val="2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Ha-IV-1 網／牆性球類運動動作組合及團隊戰術。</w:t>
            </w:r>
          </w:p>
        </w:tc>
        <w:tc>
          <w:tcPr>
            <w:tcW w:w="851" w:type="dxa"/>
            <w:gridSpan w:val="2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提問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326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0656CA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品德教育</w:t>
            </w: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品J8 理性溝通與問題解決。</w:t>
            </w:r>
          </w:p>
        </w:tc>
        <w:tc>
          <w:tcPr>
            <w:tcW w:w="1134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4994" w:rsidRPr="000656CA" w:rsidTr="000656CA">
        <w:trPr>
          <w:trHeight w:val="3529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364994" w:rsidRPr="000656CA" w:rsidRDefault="00364994" w:rsidP="004B2E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第十三週</w:t>
            </w:r>
          </w:p>
        </w:tc>
        <w:tc>
          <w:tcPr>
            <w:tcW w:w="850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</w:t>
            </w: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運動大進擊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第三章桌球</w:t>
            </w:r>
          </w:p>
        </w:tc>
        <w:tc>
          <w:tcPr>
            <w:tcW w:w="1843" w:type="dxa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2075" w:type="dxa"/>
            <w:gridSpan w:val="2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Ha-IV-1 網／牆性球類運動動作組合及團隊戰術。</w:t>
            </w:r>
          </w:p>
        </w:tc>
        <w:tc>
          <w:tcPr>
            <w:tcW w:w="851" w:type="dxa"/>
            <w:gridSpan w:val="2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提問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326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0656CA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品德教育</w:t>
            </w: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品J8 理性溝通與問題解決。</w:t>
            </w:r>
          </w:p>
        </w:tc>
        <w:tc>
          <w:tcPr>
            <w:tcW w:w="1134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4994" w:rsidRPr="000656CA" w:rsidTr="000656CA">
        <w:trPr>
          <w:trHeight w:val="3536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364994" w:rsidRPr="000656CA" w:rsidRDefault="00364994" w:rsidP="004B2E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第十四週</w:t>
            </w:r>
          </w:p>
        </w:tc>
        <w:tc>
          <w:tcPr>
            <w:tcW w:w="850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</w:t>
            </w: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運動大進擊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第三章桌球（第二次段考）</w:t>
            </w:r>
          </w:p>
        </w:tc>
        <w:tc>
          <w:tcPr>
            <w:tcW w:w="1843" w:type="dxa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2075" w:type="dxa"/>
            <w:gridSpan w:val="2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Ha-IV-1 網／牆性球類運動動作組合及團隊戰術。</w:t>
            </w:r>
          </w:p>
        </w:tc>
        <w:tc>
          <w:tcPr>
            <w:tcW w:w="851" w:type="dxa"/>
            <w:gridSpan w:val="2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提問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326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0656CA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品德教育</w:t>
            </w: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品J8 理性溝通與問題解決。</w:t>
            </w:r>
          </w:p>
        </w:tc>
        <w:tc>
          <w:tcPr>
            <w:tcW w:w="1134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4994" w:rsidRPr="000656CA" w:rsidTr="000656CA">
        <w:trPr>
          <w:trHeight w:val="3880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364994" w:rsidRPr="000656CA" w:rsidRDefault="00364994" w:rsidP="004B2E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第十五週</w:t>
            </w:r>
          </w:p>
        </w:tc>
        <w:tc>
          <w:tcPr>
            <w:tcW w:w="850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</w:t>
            </w: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運動大進擊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第四章足球</w:t>
            </w:r>
          </w:p>
        </w:tc>
        <w:tc>
          <w:tcPr>
            <w:tcW w:w="1843" w:type="dxa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1d-IV-3 應用運動比賽的各項策略。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2c-IV-1 展現運動禮節，具備運動的道德思辨和實踐能力。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2c-IV-2 表現利他合群的態度，與他人理性溝通與和諧互動。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3c-IV-2 發展動作創作和展演的技</w:t>
            </w: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巧，展現個人運動潛能。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3d-IV-1 運用運動技術的學習策略。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3d-IV-2 運用運動比賽中的各種策略。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3d-IV-3 應用思考與分析能力，解決運動情境的問題。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2075" w:type="dxa"/>
            <w:gridSpan w:val="2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Hb-IV-1 陣地攻守性球類運動動作組合及團隊戰術。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Hc-IV-1 標的性球類運動動作組合及團隊戰術。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Hd-IV-1 守備/跑分性球類運動動作組合及團隊戰術。</w:t>
            </w:r>
          </w:p>
        </w:tc>
        <w:tc>
          <w:tcPr>
            <w:tcW w:w="851" w:type="dxa"/>
            <w:gridSpan w:val="2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認知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情意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技能</w:t>
            </w:r>
          </w:p>
        </w:tc>
        <w:tc>
          <w:tcPr>
            <w:tcW w:w="1326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0656CA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生涯教育</w:t>
            </w: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涯J3 覺察自己的能力與興趣。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0656CA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品德教育</w:t>
            </w: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品J8 理性溝通與問題解決。</w:t>
            </w:r>
          </w:p>
        </w:tc>
        <w:tc>
          <w:tcPr>
            <w:tcW w:w="1134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4994" w:rsidRPr="000656CA" w:rsidTr="000656CA">
        <w:trPr>
          <w:trHeight w:val="1557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364994" w:rsidRPr="000656CA" w:rsidRDefault="00364994" w:rsidP="004B2E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第十六週</w:t>
            </w:r>
          </w:p>
        </w:tc>
        <w:tc>
          <w:tcPr>
            <w:tcW w:w="850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第五篇</w:t>
            </w: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運動大進擊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第四章足球</w:t>
            </w:r>
          </w:p>
        </w:tc>
        <w:tc>
          <w:tcPr>
            <w:tcW w:w="1843" w:type="dxa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1d-IV-3 應用運動比賽的各項策略。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2c-IV-1 展現運動禮節，具備運動的道德思辨和實踐能力。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2c-IV-2 表現利他合群的態度，與他人理性溝通與和諧互動。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3c-IV-2 發展動作創作和展演的技巧，展現個人運動潛能。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3d-IV-1 運用運動技術的學習策略。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3d-IV-2 運用運動比賽中的各種策略。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3d-IV-3 應用思考與分析能力，解決運動情境的問題。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</w:tc>
        <w:tc>
          <w:tcPr>
            <w:tcW w:w="2075" w:type="dxa"/>
            <w:gridSpan w:val="2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Hb-IV-1 陣地攻守性球類運動動作組合及團隊戰術。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Hc-IV-1 標的性球類運動動作組合及團隊戰術。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Hd-IV-1 守備/跑分性球類運動動作組合及團隊戰術。</w:t>
            </w:r>
          </w:p>
        </w:tc>
        <w:tc>
          <w:tcPr>
            <w:tcW w:w="851" w:type="dxa"/>
            <w:gridSpan w:val="2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認知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情意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技能</w:t>
            </w:r>
          </w:p>
        </w:tc>
        <w:tc>
          <w:tcPr>
            <w:tcW w:w="1326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0656CA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生涯教育</w:t>
            </w: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涯J3 覺察自己的能力與興趣。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0656CA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品德教育</w:t>
            </w: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品J8 理性溝通與問題解決。</w:t>
            </w:r>
          </w:p>
        </w:tc>
        <w:tc>
          <w:tcPr>
            <w:tcW w:w="1134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4994" w:rsidRPr="000656CA" w:rsidTr="000656CA">
        <w:trPr>
          <w:trHeight w:val="3880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364994" w:rsidRPr="000656CA" w:rsidRDefault="00364994" w:rsidP="004B2E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第十七週</w:t>
            </w:r>
          </w:p>
        </w:tc>
        <w:tc>
          <w:tcPr>
            <w:tcW w:w="850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第六篇大家動起來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第一章游泳</w:t>
            </w:r>
          </w:p>
        </w:tc>
        <w:tc>
          <w:tcPr>
            <w:tcW w:w="1843" w:type="dxa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1c-IV-2 評估運動風險，維護安全的運動情境。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2c-IV-3 表現自信樂觀、勇於挑戰的學習態度。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3d-IV-3 應用思考與分析能力，解決運動情境的問題。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4d-IV-2 執行個人運動計畫，實際參與身體活動。</w:t>
            </w:r>
          </w:p>
        </w:tc>
        <w:tc>
          <w:tcPr>
            <w:tcW w:w="2075" w:type="dxa"/>
            <w:gridSpan w:val="2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Cb-IV-2 各項運動設施的安全使用規定。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Cc-IV-1 水域休閒活動綜合運用。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Gb-IV-1 岸邊救生步驟、安全活動水域的辨識、意外落水自救與仰漂30秒。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Gb-IV-2 游泳前進25公尺（需換氣5次以上）。</w:t>
            </w:r>
          </w:p>
        </w:tc>
        <w:tc>
          <w:tcPr>
            <w:tcW w:w="851" w:type="dxa"/>
            <w:gridSpan w:val="2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認知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情意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技能</w:t>
            </w:r>
          </w:p>
        </w:tc>
        <w:tc>
          <w:tcPr>
            <w:tcW w:w="1326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【海洋教育】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海J1 參與多元海洋休閒與水域活動，熟練各種水域求生技能。</w:t>
            </w:r>
          </w:p>
        </w:tc>
        <w:tc>
          <w:tcPr>
            <w:tcW w:w="1134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4994" w:rsidRPr="000656CA" w:rsidTr="000656CA">
        <w:trPr>
          <w:trHeight w:val="3880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364994" w:rsidRPr="000656CA" w:rsidRDefault="00364994" w:rsidP="004B2E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第十八週</w:t>
            </w:r>
          </w:p>
        </w:tc>
        <w:tc>
          <w:tcPr>
            <w:tcW w:w="850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第六篇大家動起來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第一章游泳</w:t>
            </w:r>
          </w:p>
        </w:tc>
        <w:tc>
          <w:tcPr>
            <w:tcW w:w="1843" w:type="dxa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1c-IV-2 評估運動風險，維護安全的運動情境。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2c-IV-3 表現自信樂觀、勇於挑戰的學習態度。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3d-IV-3 應用思考與分析能力，解決運動情境的問題。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4d-IV-2 執行個人運動計畫，實際參與身體活動。</w:t>
            </w:r>
          </w:p>
        </w:tc>
        <w:tc>
          <w:tcPr>
            <w:tcW w:w="2075" w:type="dxa"/>
            <w:gridSpan w:val="2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Cb-IV-2 各項運動設施的安全使用規定。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Cc-IV-1 水域休閒活動綜合運用。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Gb-IV-1 岸邊救生步驟、安全活動水域的辨識、意外落水自救與仰漂30秒。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Gb-IV-2 游泳前進25公尺（需換氣5次以上）。</w:t>
            </w:r>
          </w:p>
        </w:tc>
        <w:tc>
          <w:tcPr>
            <w:tcW w:w="851" w:type="dxa"/>
            <w:gridSpan w:val="2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認知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情意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技能</w:t>
            </w:r>
          </w:p>
        </w:tc>
        <w:tc>
          <w:tcPr>
            <w:tcW w:w="1326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【海洋教育】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海J1 參與多元海洋休閒與水域活動，熟練各種水域求生技能。</w:t>
            </w:r>
          </w:p>
        </w:tc>
        <w:tc>
          <w:tcPr>
            <w:tcW w:w="1134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4994" w:rsidRPr="000656CA" w:rsidTr="000656CA">
        <w:trPr>
          <w:trHeight w:val="3880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364994" w:rsidRPr="000656CA" w:rsidRDefault="00364994" w:rsidP="004B2E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第十九週</w:t>
            </w:r>
          </w:p>
        </w:tc>
        <w:tc>
          <w:tcPr>
            <w:tcW w:w="850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第六篇大家動起來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第一章游泳</w:t>
            </w:r>
          </w:p>
        </w:tc>
        <w:tc>
          <w:tcPr>
            <w:tcW w:w="1843" w:type="dxa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1c-IV-2 評估運動風險，維護安全的運動情境。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2c-IV-3 表現自信樂觀、勇於挑戰的學習態度。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3d-IV-3 應用思考與分析能力，解決運動情境的問題。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4d-IV-1 發展適合個人之專項運動技能。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4d-IV-2 執行個人運動計畫，實際參與身體活動。</w:t>
            </w:r>
          </w:p>
        </w:tc>
        <w:tc>
          <w:tcPr>
            <w:tcW w:w="2075" w:type="dxa"/>
            <w:gridSpan w:val="2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Cb-IV-2 各項運動設施的安全使用規定。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Cc-IV-1 水域休閒活動綜合運用。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Gb-IV-1 岸邊救生步驟、安全活動水域的辨識、意外落水自救與仰漂30秒。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Gb-IV-2 游泳前進25公尺（需換氣5次以上）。</w:t>
            </w:r>
          </w:p>
        </w:tc>
        <w:tc>
          <w:tcPr>
            <w:tcW w:w="851" w:type="dxa"/>
            <w:gridSpan w:val="2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認知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情意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技能</w:t>
            </w:r>
          </w:p>
        </w:tc>
        <w:tc>
          <w:tcPr>
            <w:tcW w:w="1326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【海洋教育】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海J1 參與多元海洋休閒與水域活動，熟練各種水域求生技能。</w:t>
            </w:r>
          </w:p>
        </w:tc>
        <w:tc>
          <w:tcPr>
            <w:tcW w:w="1134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4994" w:rsidRPr="000656CA" w:rsidTr="000656CA">
        <w:trPr>
          <w:trHeight w:val="3880"/>
          <w:jc w:val="center"/>
        </w:trPr>
        <w:tc>
          <w:tcPr>
            <w:tcW w:w="409" w:type="dxa"/>
            <w:vMerge/>
            <w:tcMar>
              <w:left w:w="28" w:type="dxa"/>
              <w:right w:w="28" w:type="dxa"/>
            </w:tcMar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426" w:type="dxa"/>
          </w:tcPr>
          <w:p w:rsidR="00364994" w:rsidRPr="000656CA" w:rsidRDefault="00364994" w:rsidP="004B2E8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第二十週</w:t>
            </w:r>
          </w:p>
        </w:tc>
        <w:tc>
          <w:tcPr>
            <w:tcW w:w="850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第六篇大家動起來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第二章體操</w:t>
            </w:r>
            <w:r w:rsidR="000656CA" w:rsidRPr="000656C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（第三次段考）</w:t>
            </w:r>
          </w:p>
        </w:tc>
        <w:tc>
          <w:tcPr>
            <w:tcW w:w="1843" w:type="dxa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1c-IV-1 了解各項運動基礎原理和規則。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1d-IV-1 了解各項運動技能原理。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2c-IV-3 表現自信樂觀、勇於挑戰的學習態度。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2d-IV-2 展現運動欣賞的技巧，體驗生活的美感。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3c-IV-1 表現局部或全身性的身體控制能力，發展專項運動技能。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3c-IV-2 發展動作創作和展演的技巧，展現個人運動潛能。</w:t>
            </w:r>
          </w:p>
        </w:tc>
        <w:tc>
          <w:tcPr>
            <w:tcW w:w="2075" w:type="dxa"/>
            <w:gridSpan w:val="2"/>
          </w:tcPr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Ia-IV-2 器械體操動作組合。</w:t>
            </w:r>
          </w:p>
        </w:tc>
        <w:tc>
          <w:tcPr>
            <w:tcW w:w="851" w:type="dxa"/>
            <w:gridSpan w:val="2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認知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情意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sz w:val="20"/>
                <w:szCs w:val="20"/>
              </w:rPr>
              <w:t>技能</w:t>
            </w:r>
          </w:p>
        </w:tc>
        <w:tc>
          <w:tcPr>
            <w:tcW w:w="1326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/>
                <w:sz w:val="20"/>
                <w:szCs w:val="20"/>
              </w:rPr>
              <w:t>【生涯規劃教育】</w:t>
            </w:r>
          </w:p>
          <w:p w:rsidR="00364994" w:rsidRPr="000656CA" w:rsidRDefault="00364994" w:rsidP="004B2E8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涯J6 建立對於未來生涯的願景。</w:t>
            </w:r>
          </w:p>
        </w:tc>
        <w:tc>
          <w:tcPr>
            <w:tcW w:w="1134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6CA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994" w:rsidRPr="000656CA" w:rsidRDefault="00364994" w:rsidP="004B2E8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64994" w:rsidRPr="000656CA" w:rsidRDefault="00364994">
      <w:pPr>
        <w:rPr>
          <w:rFonts w:ascii="標楷體" w:eastAsia="標楷體" w:hAnsi="標楷體"/>
        </w:rPr>
      </w:pPr>
    </w:p>
    <w:sectPr w:rsidR="00364994" w:rsidRPr="000656CA" w:rsidSect="001F5B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D9" w:rsidRDefault="004777D9" w:rsidP="003522A1">
      <w:r>
        <w:separator/>
      </w:r>
    </w:p>
  </w:endnote>
  <w:endnote w:type="continuationSeparator" w:id="0">
    <w:p w:rsidR="004777D9" w:rsidRDefault="004777D9" w:rsidP="0035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D9" w:rsidRDefault="004777D9" w:rsidP="003522A1">
      <w:r>
        <w:separator/>
      </w:r>
    </w:p>
  </w:footnote>
  <w:footnote w:type="continuationSeparator" w:id="0">
    <w:p w:rsidR="004777D9" w:rsidRDefault="004777D9" w:rsidP="00352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26"/>
    <w:rsid w:val="00060A04"/>
    <w:rsid w:val="000656CA"/>
    <w:rsid w:val="000D6A6B"/>
    <w:rsid w:val="001F5B26"/>
    <w:rsid w:val="00251945"/>
    <w:rsid w:val="003246E9"/>
    <w:rsid w:val="00350D0C"/>
    <w:rsid w:val="003522A1"/>
    <w:rsid w:val="00364994"/>
    <w:rsid w:val="004063A4"/>
    <w:rsid w:val="00453A24"/>
    <w:rsid w:val="004606C0"/>
    <w:rsid w:val="00466C1C"/>
    <w:rsid w:val="004777D9"/>
    <w:rsid w:val="004A7AE8"/>
    <w:rsid w:val="004F68AD"/>
    <w:rsid w:val="00590C89"/>
    <w:rsid w:val="005B07AE"/>
    <w:rsid w:val="00612FFA"/>
    <w:rsid w:val="00647E80"/>
    <w:rsid w:val="006C5CBE"/>
    <w:rsid w:val="006F6249"/>
    <w:rsid w:val="007729AF"/>
    <w:rsid w:val="007D29F3"/>
    <w:rsid w:val="008F6872"/>
    <w:rsid w:val="00920F5C"/>
    <w:rsid w:val="00922F5D"/>
    <w:rsid w:val="009616F2"/>
    <w:rsid w:val="00AD5380"/>
    <w:rsid w:val="00AF3425"/>
    <w:rsid w:val="00B262F9"/>
    <w:rsid w:val="00BB1CF6"/>
    <w:rsid w:val="00BC1EAD"/>
    <w:rsid w:val="00DC668C"/>
    <w:rsid w:val="00E0381B"/>
    <w:rsid w:val="00E6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59D92"/>
  <w15:docId w15:val="{2EA527C1-658F-44DA-A441-6FCA6E5E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22A1"/>
    <w:rPr>
      <w:kern w:val="2"/>
    </w:rPr>
  </w:style>
  <w:style w:type="paragraph" w:styleId="a5">
    <w:name w:val="footer"/>
    <w:basedOn w:val="a"/>
    <w:link w:val="a6"/>
    <w:uiPriority w:val="99"/>
    <w:unhideWhenUsed/>
    <w:rsid w:val="00352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22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2101</Words>
  <Characters>11981</Characters>
  <Application>Microsoft Office Word</Application>
  <DocSecurity>0</DocSecurity>
  <Lines>99</Lines>
  <Paragraphs>28</Paragraphs>
  <ScaleCrop>false</ScaleCrop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user</cp:lastModifiedBy>
  <cp:revision>12</cp:revision>
  <dcterms:created xsi:type="dcterms:W3CDTF">2020-05-28T07:04:00Z</dcterms:created>
  <dcterms:modified xsi:type="dcterms:W3CDTF">2020-06-23T09:17:00Z</dcterms:modified>
</cp:coreProperties>
</file>