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DC" w:rsidRPr="003948C2" w:rsidRDefault="00BD75F9" w:rsidP="00EE39DC">
      <w:pPr>
        <w:tabs>
          <w:tab w:val="left" w:pos="5387"/>
        </w:tabs>
        <w:spacing w:line="520" w:lineRule="exact"/>
        <w:jc w:val="center"/>
        <w:rPr>
          <w:rFonts w:ascii="微軟正黑體" w:eastAsia="微軟正黑體" w:hAnsi="微軟正黑體"/>
          <w:b/>
          <w:sz w:val="10"/>
          <w:szCs w:val="16"/>
        </w:rPr>
      </w:pPr>
      <w:r w:rsidRPr="003948C2">
        <w:rPr>
          <w:rFonts w:ascii="微軟正黑體" w:eastAsia="微軟正黑體" w:hAnsi="微軟正黑體" w:hint="eastAsia"/>
          <w:b/>
          <w:sz w:val="36"/>
        </w:rPr>
        <w:t>臺北市立新民國中111學年度第1學期社團一覽表</w:t>
      </w:r>
    </w:p>
    <w:p w:rsidR="00EE39DC" w:rsidRPr="003948C2" w:rsidRDefault="00EE39DC" w:rsidP="00EE39DC">
      <w:pPr>
        <w:tabs>
          <w:tab w:val="left" w:pos="5387"/>
        </w:tabs>
        <w:spacing w:line="520" w:lineRule="exact"/>
        <w:jc w:val="center"/>
        <w:rPr>
          <w:rFonts w:ascii="微軟正黑體" w:eastAsia="微軟正黑體" w:hAnsi="微軟正黑體" w:hint="eastAsia"/>
          <w:b/>
          <w:sz w:val="10"/>
          <w:szCs w:val="16"/>
        </w:rPr>
      </w:pPr>
    </w:p>
    <w:tbl>
      <w:tblPr>
        <w:tblStyle w:val="a3"/>
        <w:tblW w:w="10889" w:type="dxa"/>
        <w:jc w:val="center"/>
        <w:tblLook w:val="04A0" w:firstRow="1" w:lastRow="0" w:firstColumn="1" w:lastColumn="0" w:noHBand="0" w:noVBand="1"/>
      </w:tblPr>
      <w:tblGrid>
        <w:gridCol w:w="1178"/>
        <w:gridCol w:w="1182"/>
        <w:gridCol w:w="5225"/>
        <w:gridCol w:w="1600"/>
        <w:gridCol w:w="1704"/>
      </w:tblGrid>
      <w:tr w:rsidR="003948C2" w:rsidRPr="003948C2" w:rsidTr="003948C2">
        <w:trPr>
          <w:trHeight w:val="761"/>
          <w:jc w:val="center"/>
        </w:trPr>
        <w:tc>
          <w:tcPr>
            <w:tcW w:w="1178" w:type="dxa"/>
            <w:tcBorders>
              <w:top w:val="single" w:sz="18" w:space="0" w:color="auto"/>
              <w:left w:val="single" w:sz="18" w:space="0" w:color="auto"/>
            </w:tcBorders>
          </w:tcPr>
          <w:p w:rsidR="003948C2" w:rsidRPr="003948C2" w:rsidRDefault="003948C2" w:rsidP="00BD75F9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3948C2">
              <w:rPr>
                <w:rFonts w:ascii="微軟正黑體" w:eastAsia="微軟正黑體" w:hAnsi="微軟正黑體" w:hint="eastAsia"/>
                <w:b/>
              </w:rPr>
              <w:t>社團名稱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3948C2" w:rsidRPr="003948C2" w:rsidRDefault="003948C2" w:rsidP="00BD75F9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3948C2">
              <w:rPr>
                <w:rFonts w:ascii="微軟正黑體" w:eastAsia="微軟正黑體" w:hAnsi="微軟正黑體" w:hint="eastAsia"/>
                <w:b/>
              </w:rPr>
              <w:t>授課老師</w:t>
            </w:r>
          </w:p>
        </w:tc>
        <w:tc>
          <w:tcPr>
            <w:tcW w:w="5225" w:type="dxa"/>
            <w:tcBorders>
              <w:top w:val="single" w:sz="18" w:space="0" w:color="auto"/>
              <w:right w:val="single" w:sz="2" w:space="0" w:color="auto"/>
            </w:tcBorders>
          </w:tcPr>
          <w:p w:rsidR="003948C2" w:rsidRPr="003948C2" w:rsidRDefault="003948C2" w:rsidP="00BD75F9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課程內容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2" w:space="0" w:color="auto"/>
            </w:tcBorders>
          </w:tcPr>
          <w:p w:rsidR="003948C2" w:rsidRPr="003948C2" w:rsidRDefault="003948C2" w:rsidP="003948C2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上課地點</w:t>
            </w:r>
          </w:p>
        </w:tc>
        <w:tc>
          <w:tcPr>
            <w:tcW w:w="1704" w:type="dxa"/>
            <w:tcBorders>
              <w:top w:val="single" w:sz="18" w:space="0" w:color="auto"/>
              <w:right w:val="single" w:sz="18" w:space="0" w:color="auto"/>
            </w:tcBorders>
          </w:tcPr>
          <w:p w:rsidR="003948C2" w:rsidRPr="003948C2" w:rsidRDefault="003948C2" w:rsidP="00BD75F9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3948C2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3948C2" w:rsidRPr="003948C2" w:rsidTr="003948C2">
        <w:trPr>
          <w:trHeight w:val="633"/>
          <w:jc w:val="center"/>
        </w:trPr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自然趣田園</w:t>
            </w:r>
          </w:p>
        </w:tc>
        <w:tc>
          <w:tcPr>
            <w:tcW w:w="1182" w:type="dxa"/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/>
                <w:color w:val="000000"/>
                <w:sz w:val="20"/>
              </w:rPr>
              <w:t>李佳勲</w:t>
            </w:r>
          </w:p>
        </w:tc>
        <w:tc>
          <w:tcPr>
            <w:tcW w:w="5225" w:type="dxa"/>
            <w:tcBorders>
              <w:right w:val="single" w:sz="2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1.學習種植相關知識 2.學習種植作物的技巧 3.探究影響作物生長因素。</w:t>
            </w:r>
          </w:p>
        </w:tc>
        <w:tc>
          <w:tcPr>
            <w:tcW w:w="1600" w:type="dxa"/>
            <w:tcBorders>
              <w:left w:val="single" w:sz="2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小田園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3948C2" w:rsidRPr="003948C2" w:rsidRDefault="003948C2" w:rsidP="003948C2">
            <w:pPr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</w:p>
        </w:tc>
      </w:tr>
      <w:tr w:rsidR="003948C2" w:rsidRPr="003948C2" w:rsidTr="003948C2">
        <w:trPr>
          <w:trHeight w:val="491"/>
          <w:jc w:val="center"/>
        </w:trPr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青角</w:t>
            </w:r>
          </w:p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一樂園</w:t>
            </w:r>
          </w:p>
        </w:tc>
        <w:tc>
          <w:tcPr>
            <w:tcW w:w="1182" w:type="dxa"/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/>
                <w:color w:val="000000"/>
                <w:sz w:val="20"/>
              </w:rPr>
              <w:t>陳仲陽</w:t>
            </w:r>
          </w:p>
        </w:tc>
        <w:tc>
          <w:tcPr>
            <w:tcW w:w="5225" w:type="dxa"/>
            <w:tcBorders>
              <w:right w:val="single" w:sz="2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與社區青角少年中心合作，參加該社區中心提供認識自我，促進人際關係小團體。</w:t>
            </w:r>
          </w:p>
        </w:tc>
        <w:tc>
          <w:tcPr>
            <w:tcW w:w="1600" w:type="dxa"/>
            <w:tcBorders>
              <w:left w:val="single" w:sz="2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青角社區活動中心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由社團老師挑選，徵詢意見參加！</w:t>
            </w:r>
          </w:p>
        </w:tc>
      </w:tr>
      <w:tr w:rsidR="003948C2" w:rsidRPr="003948C2" w:rsidTr="003948C2">
        <w:trPr>
          <w:trHeight w:val="411"/>
          <w:jc w:val="center"/>
        </w:trPr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自科社</w:t>
            </w:r>
          </w:p>
        </w:tc>
        <w:tc>
          <w:tcPr>
            <w:tcW w:w="1182" w:type="dxa"/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/>
                <w:color w:val="000000"/>
                <w:sz w:val="20"/>
              </w:rPr>
              <w:t>蕭亦婷</w:t>
            </w:r>
          </w:p>
        </w:tc>
        <w:tc>
          <w:tcPr>
            <w:tcW w:w="5225" w:type="dxa"/>
            <w:tcBorders>
              <w:right w:val="single" w:sz="2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透過閱讀科普文本及實驗操作，進而進行科展探討。</w:t>
            </w:r>
          </w:p>
        </w:tc>
        <w:tc>
          <w:tcPr>
            <w:tcW w:w="1600" w:type="dxa"/>
            <w:tcBorders>
              <w:left w:val="single" w:sz="2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生物實驗室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</w:p>
        </w:tc>
      </w:tr>
      <w:tr w:rsidR="003948C2" w:rsidRPr="003948C2" w:rsidTr="003948C2">
        <w:trPr>
          <w:trHeight w:val="776"/>
          <w:jc w:val="center"/>
        </w:trPr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葡萄園</w:t>
            </w:r>
          </w:p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生命教育</w:t>
            </w:r>
          </w:p>
        </w:tc>
        <w:tc>
          <w:tcPr>
            <w:tcW w:w="1182" w:type="dxa"/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林欣昀</w:t>
            </w:r>
          </w:p>
        </w:tc>
        <w:tc>
          <w:tcPr>
            <w:tcW w:w="5225" w:type="dxa"/>
            <w:tcBorders>
              <w:right w:val="single" w:sz="2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透過多元溫馨的活動，學習與他人互動，增益自我了解，培育正向思考能力及積極人生觀。</w:t>
            </w:r>
          </w:p>
        </w:tc>
        <w:tc>
          <w:tcPr>
            <w:tcW w:w="1600" w:type="dxa"/>
            <w:tcBorders>
              <w:left w:val="single" w:sz="2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美術教室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</w:p>
        </w:tc>
      </w:tr>
      <w:tr w:rsidR="003948C2" w:rsidRPr="003948C2" w:rsidTr="003948C2">
        <w:trPr>
          <w:trHeight w:val="1231"/>
          <w:jc w:val="center"/>
        </w:trPr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創意</w:t>
            </w:r>
          </w:p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新聞社</w:t>
            </w:r>
          </w:p>
        </w:tc>
        <w:tc>
          <w:tcPr>
            <w:tcW w:w="1182" w:type="dxa"/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許春慧</w:t>
            </w:r>
          </w:p>
        </w:tc>
        <w:tc>
          <w:tcPr>
            <w:tcW w:w="5225" w:type="dxa"/>
            <w:tcBorders>
              <w:right w:val="single" w:sz="2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認識新媒體及網路新聞之運作，激發求知及好奇心，培養採訪及接觸人之能力，增益閱讀與圖文創作之能力。能代表新民國中出任全中運小記者，近距離欣賞運動賽事，並採訪選手。</w:t>
            </w:r>
          </w:p>
        </w:tc>
        <w:tc>
          <w:tcPr>
            <w:tcW w:w="1600" w:type="dxa"/>
            <w:tcBorders>
              <w:left w:val="single" w:sz="2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電腦教室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</w:p>
        </w:tc>
      </w:tr>
      <w:tr w:rsidR="003948C2" w:rsidRPr="003948C2" w:rsidTr="003948C2">
        <w:trPr>
          <w:trHeight w:val="1044"/>
          <w:jc w:val="center"/>
        </w:trPr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戲劇社</w:t>
            </w:r>
          </w:p>
        </w:tc>
        <w:tc>
          <w:tcPr>
            <w:tcW w:w="1182" w:type="dxa"/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/>
                <w:color w:val="000000"/>
                <w:sz w:val="20"/>
              </w:rPr>
              <w:t>王識安</w:t>
            </w:r>
          </w:p>
        </w:tc>
        <w:tc>
          <w:tcPr>
            <w:tcW w:w="5225" w:type="dxa"/>
            <w:tcBorders>
              <w:right w:val="single" w:sz="2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透過劇場活動，探索肢體、聲音與情感表達，進而使用文本進行角色的排練與呈現，培養同理心、溝通能力。</w:t>
            </w:r>
          </w:p>
        </w:tc>
        <w:tc>
          <w:tcPr>
            <w:tcW w:w="1600" w:type="dxa"/>
            <w:tcBorders>
              <w:left w:val="single" w:sz="2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表演藝術教室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至多16位。</w:t>
            </w:r>
          </w:p>
        </w:tc>
      </w:tr>
      <w:tr w:rsidR="003948C2" w:rsidRPr="003948C2" w:rsidTr="003948C2">
        <w:trPr>
          <w:trHeight w:val="895"/>
          <w:jc w:val="center"/>
        </w:trPr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傳藝扯鈴社</w:t>
            </w:r>
          </w:p>
        </w:tc>
        <w:tc>
          <w:tcPr>
            <w:tcW w:w="1182" w:type="dxa"/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許芳綺</w:t>
            </w:r>
          </w:p>
        </w:tc>
        <w:tc>
          <w:tcPr>
            <w:tcW w:w="5225" w:type="dxa"/>
            <w:tcBorders>
              <w:right w:val="single" w:sz="2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現代的扯鈴不只是傳統，也能是一種潮流，透過肢體的張力結合為花式扯鈴，更讓人在練習過程中，透過思考獨創出屬於自己的風格。</w:t>
            </w:r>
          </w:p>
        </w:tc>
        <w:tc>
          <w:tcPr>
            <w:tcW w:w="1600" w:type="dxa"/>
            <w:tcBorders>
              <w:left w:val="single" w:sz="2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操場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</w:p>
        </w:tc>
      </w:tr>
      <w:tr w:rsidR="003948C2" w:rsidRPr="003948C2" w:rsidTr="003948C2">
        <w:trPr>
          <w:trHeight w:val="831"/>
          <w:jc w:val="center"/>
        </w:trPr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羽球力學社</w:t>
            </w:r>
          </w:p>
        </w:tc>
        <w:tc>
          <w:tcPr>
            <w:tcW w:w="1182" w:type="dxa"/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/>
                <w:color w:val="000000"/>
                <w:sz w:val="20"/>
              </w:rPr>
              <w:t>巫慶桐</w:t>
            </w:r>
          </w:p>
        </w:tc>
        <w:tc>
          <w:tcPr>
            <w:tcW w:w="5225" w:type="dxa"/>
            <w:tcBorders>
              <w:right w:val="single" w:sz="2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1認識羽球    2學習打羽球技能    3學習羽球運動力學。</w:t>
            </w:r>
          </w:p>
        </w:tc>
        <w:tc>
          <w:tcPr>
            <w:tcW w:w="1600" w:type="dxa"/>
            <w:tcBorders>
              <w:left w:val="single" w:sz="2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活動中心羽球場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</w:p>
        </w:tc>
      </w:tr>
      <w:tr w:rsidR="003948C2" w:rsidRPr="003948C2" w:rsidTr="003948C2">
        <w:trPr>
          <w:trHeight w:val="445"/>
          <w:jc w:val="center"/>
        </w:trPr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極限飛盤社</w:t>
            </w:r>
          </w:p>
        </w:tc>
        <w:tc>
          <w:tcPr>
            <w:tcW w:w="1182" w:type="dxa"/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/>
                <w:color w:val="000000"/>
                <w:sz w:val="20"/>
              </w:rPr>
              <w:t>林依祈</w:t>
            </w:r>
          </w:p>
        </w:tc>
        <w:tc>
          <w:tcPr>
            <w:tcW w:w="5225" w:type="dxa"/>
            <w:tcBorders>
              <w:right w:val="single" w:sz="2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透過飛盤運動，鍛鍊相關技巧，能馳騁於操場，使身體更靈活，反應更敏捷，進一步強健體魄，培養運動家精神。</w:t>
            </w:r>
          </w:p>
        </w:tc>
        <w:tc>
          <w:tcPr>
            <w:tcW w:w="1600" w:type="dxa"/>
            <w:tcBorders>
              <w:left w:val="single" w:sz="2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多功能教室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</w:p>
        </w:tc>
      </w:tr>
      <w:tr w:rsidR="003948C2" w:rsidRPr="003948C2" w:rsidTr="003948C2">
        <w:trPr>
          <w:trHeight w:val="1085"/>
          <w:jc w:val="center"/>
        </w:trPr>
        <w:tc>
          <w:tcPr>
            <w:tcW w:w="11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柔道角力社</w:t>
            </w:r>
          </w:p>
        </w:tc>
        <w:tc>
          <w:tcPr>
            <w:tcW w:w="1182" w:type="dxa"/>
            <w:tcBorders>
              <w:bottom w:val="single" w:sz="18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/>
                <w:color w:val="000000"/>
                <w:sz w:val="20"/>
              </w:rPr>
              <w:t>楊博凱</w:t>
            </w:r>
          </w:p>
        </w:tc>
        <w:tc>
          <w:tcPr>
            <w:tcW w:w="5225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透過柔道角力運動，鍛鍊相關技巧，能防身禦敵，使身體更靈活，反應更敏捷，強健體魄，培養運動家精神。</w:t>
            </w:r>
          </w:p>
        </w:tc>
        <w:tc>
          <w:tcPr>
            <w:tcW w:w="1600" w:type="dxa"/>
            <w:tcBorders>
              <w:left w:val="single" w:sz="2" w:space="0" w:color="auto"/>
              <w:bottom w:val="single" w:sz="18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 w:val="20"/>
              </w:rPr>
            </w:pPr>
            <w:r w:rsidRPr="003948C2"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  <w:t>活動中心地下一樓</w:t>
            </w:r>
          </w:p>
        </w:tc>
        <w:tc>
          <w:tcPr>
            <w:tcW w:w="1704" w:type="dxa"/>
            <w:tcBorders>
              <w:bottom w:val="single" w:sz="18" w:space="0" w:color="auto"/>
              <w:right w:val="single" w:sz="18" w:space="0" w:color="auto"/>
            </w:tcBorders>
          </w:tcPr>
          <w:p w:rsidR="003948C2" w:rsidRPr="003948C2" w:rsidRDefault="003948C2" w:rsidP="003948C2">
            <w:pPr>
              <w:widowControl/>
              <w:spacing w:line="400" w:lineRule="exact"/>
              <w:rPr>
                <w:rFonts w:ascii="微軟正黑體" w:eastAsia="微軟正黑體" w:hAnsi="微軟正黑體" w:cs="Times New Roman" w:hint="eastAsia"/>
                <w:color w:val="000000"/>
                <w:sz w:val="20"/>
              </w:rPr>
            </w:pPr>
          </w:p>
        </w:tc>
      </w:tr>
    </w:tbl>
    <w:p w:rsidR="003948C2" w:rsidRPr="003948C2" w:rsidRDefault="003948C2" w:rsidP="003948C2">
      <w:pPr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</w:p>
    <w:p w:rsidR="00BD75F9" w:rsidRPr="003948C2" w:rsidRDefault="003948C2" w:rsidP="003948C2">
      <w:pPr>
        <w:spacing w:line="400" w:lineRule="exact"/>
        <w:jc w:val="center"/>
        <w:rPr>
          <w:rFonts w:ascii="微軟正黑體" w:eastAsia="微軟正黑體" w:hAnsi="微軟正黑體"/>
          <w:b/>
          <w:color w:val="FF0000"/>
          <w:sz w:val="32"/>
        </w:rPr>
      </w:pPr>
      <w:r w:rsidRPr="003948C2">
        <w:rPr>
          <w:rFonts w:ascii="微軟正黑體" w:eastAsia="微軟正黑體" w:hAnsi="微軟正黑體" w:hint="eastAsia"/>
          <w:b/>
          <w:color w:val="FF0000"/>
          <w:sz w:val="32"/>
        </w:rPr>
        <w:sym w:font="Wingdings" w:char="F0AB"/>
      </w:r>
      <w:r w:rsidRPr="003948C2">
        <w:rPr>
          <w:rFonts w:ascii="微軟正黑體" w:eastAsia="微軟正黑體" w:hAnsi="微軟正黑體" w:hint="eastAsia"/>
          <w:b/>
          <w:color w:val="FF0000"/>
          <w:sz w:val="32"/>
        </w:rPr>
        <w:t>選社時間：8/30~9/6；</w:t>
      </w:r>
      <w:r w:rsidRPr="003948C2">
        <w:rPr>
          <w:rFonts w:ascii="微軟正黑體" w:eastAsia="微軟正黑體" w:hAnsi="微軟正黑體"/>
          <w:b/>
          <w:color w:val="FF0000"/>
          <w:sz w:val="32"/>
        </w:rPr>
        <w:t>9/</w:t>
      </w:r>
      <w:r w:rsidRPr="003948C2">
        <w:rPr>
          <w:rFonts w:ascii="微軟正黑體" w:eastAsia="微軟正黑體" w:hAnsi="微軟正黑體" w:hint="eastAsia"/>
          <w:b/>
          <w:color w:val="FF0000"/>
          <w:sz w:val="32"/>
        </w:rPr>
        <w:t>7公告結果；轉社時間：9/</w:t>
      </w:r>
      <w:r w:rsidRPr="003948C2">
        <w:rPr>
          <w:rFonts w:ascii="微軟正黑體" w:eastAsia="微軟正黑體" w:hAnsi="微軟正黑體"/>
          <w:b/>
          <w:color w:val="FF0000"/>
          <w:sz w:val="32"/>
        </w:rPr>
        <w:t>26</w:t>
      </w:r>
      <w:r w:rsidRPr="003948C2">
        <w:rPr>
          <w:rFonts w:ascii="微軟正黑體" w:eastAsia="微軟正黑體" w:hAnsi="微軟正黑體" w:hint="eastAsia"/>
          <w:b/>
          <w:color w:val="FF0000"/>
          <w:sz w:val="32"/>
        </w:rPr>
        <w:t>~9/</w:t>
      </w:r>
      <w:r w:rsidRPr="003948C2">
        <w:rPr>
          <w:rFonts w:ascii="微軟正黑體" w:eastAsia="微軟正黑體" w:hAnsi="微軟正黑體"/>
          <w:b/>
          <w:color w:val="FF0000"/>
          <w:sz w:val="32"/>
        </w:rPr>
        <w:t>30</w:t>
      </w:r>
    </w:p>
    <w:p w:rsidR="003948C2" w:rsidRPr="003948C2" w:rsidRDefault="003948C2" w:rsidP="003948C2">
      <w:pPr>
        <w:spacing w:line="400" w:lineRule="exact"/>
        <w:jc w:val="center"/>
        <w:rPr>
          <w:rFonts w:ascii="微軟正黑體" w:eastAsia="微軟正黑體" w:hAnsi="微軟正黑體" w:hint="eastAsia"/>
          <w:b/>
          <w:color w:val="FF0000"/>
          <w:sz w:val="32"/>
        </w:rPr>
      </w:pPr>
    </w:p>
    <w:p w:rsidR="003948C2" w:rsidRPr="003948C2" w:rsidRDefault="003948C2" w:rsidP="003948C2">
      <w:pPr>
        <w:spacing w:line="400" w:lineRule="exact"/>
        <w:jc w:val="center"/>
        <w:rPr>
          <w:rFonts w:ascii="微軟正黑體" w:eastAsia="微軟正黑體" w:hAnsi="微軟正黑體" w:hint="eastAsia"/>
          <w:b/>
          <w:color w:val="FF0000"/>
          <w:sz w:val="36"/>
        </w:rPr>
      </w:pPr>
      <w:r w:rsidRPr="003948C2">
        <w:rPr>
          <w:rFonts w:ascii="微軟正黑體" w:eastAsia="微軟正黑體" w:hAnsi="微軟正黑體" w:hint="eastAsia"/>
          <w:b/>
          <w:color w:val="FF0000"/>
          <w:sz w:val="32"/>
        </w:rPr>
        <w:sym w:font="Wingdings" w:char="F0AB"/>
      </w:r>
      <w:r w:rsidRPr="003948C2">
        <w:rPr>
          <w:rFonts w:ascii="微軟正黑體" w:eastAsia="微軟正黑體" w:hAnsi="微軟正黑體" w:hint="eastAsia"/>
          <w:b/>
          <w:color w:val="FF0000"/>
          <w:sz w:val="32"/>
        </w:rPr>
        <w:t>青角一樂園</w:t>
      </w:r>
      <w:r w:rsidRPr="003948C2">
        <w:rPr>
          <w:rFonts w:ascii="微軟正黑體" w:eastAsia="微軟正黑體" w:hAnsi="微軟正黑體" w:hint="eastAsia"/>
          <w:b/>
          <w:color w:val="FF0000"/>
          <w:sz w:val="32"/>
        </w:rPr>
        <w:t>需取得社團老師參加同意才可選社。</w:t>
      </w:r>
      <w:bookmarkEnd w:id="0"/>
    </w:p>
    <w:sectPr w:rsidR="003948C2" w:rsidRPr="003948C2" w:rsidSect="003948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9"/>
    <w:rsid w:val="000B40AC"/>
    <w:rsid w:val="003948C2"/>
    <w:rsid w:val="007B717E"/>
    <w:rsid w:val="008D6EE3"/>
    <w:rsid w:val="00BD75F9"/>
    <w:rsid w:val="00EE39DC"/>
    <w:rsid w:val="00F2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26A9"/>
  <w15:chartTrackingRefBased/>
  <w15:docId w15:val="{E78A44DF-FC93-4715-921F-EA581D3E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2022-08-30T08:09:00Z</dcterms:created>
  <dcterms:modified xsi:type="dcterms:W3CDTF">2022-08-30T09:05:00Z</dcterms:modified>
</cp:coreProperties>
</file>