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BF" w:rsidRDefault="003C4AF0">
      <w:pPr>
        <w:overflowPunct w:val="0"/>
        <w:spacing w:line="520" w:lineRule="exact"/>
        <w:jc w:val="center"/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</w:pPr>
      <w:r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t>112</w:t>
      </w:r>
      <w:r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t>學年教育部技術型高級中等學校電機與電子群科中心</w:t>
      </w:r>
    </w:p>
    <w:p w:rsidR="00A946BF" w:rsidRDefault="003C4AF0">
      <w:pPr>
        <w:overflowPunct w:val="0"/>
        <w:spacing w:line="520" w:lineRule="exact"/>
        <w:jc w:val="center"/>
      </w:pPr>
      <w:bookmarkStart w:id="0" w:name="_GoBack"/>
      <w:bookmarkEnd w:id="0"/>
      <w:r>
        <w:rPr>
          <w:rFonts w:ascii="標楷體" w:eastAsia="標楷體" w:hAnsi="標楷體"/>
          <w:color w:val="000000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t>「電機與電子群專業實習課程國中教師研習營」</w:t>
      </w:r>
      <w:r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t>實施計畫</w:t>
      </w:r>
    </w:p>
    <w:p w:rsidR="00A946BF" w:rsidRDefault="003C4AF0">
      <w:pPr>
        <w:autoSpaceDE w:val="0"/>
        <w:snapToGrid w:val="0"/>
        <w:spacing w:line="400" w:lineRule="exact"/>
        <w:ind w:left="1300" w:hanging="1300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一、目標：</w:t>
      </w:r>
    </w:p>
    <w:p w:rsidR="00A946BF" w:rsidRDefault="003C4AF0">
      <w:pPr>
        <w:pStyle w:val="aa"/>
        <w:autoSpaceDE w:val="0"/>
        <w:spacing w:line="40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一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培訓國中種子教師，以推動與落實國中學生生涯發展教育及技藝教育適性輔導。</w:t>
      </w:r>
    </w:p>
    <w:p w:rsidR="00A946BF" w:rsidRDefault="003C4AF0">
      <w:pPr>
        <w:pStyle w:val="aa"/>
        <w:autoSpaceDE w:val="0"/>
        <w:spacing w:line="400" w:lineRule="exact"/>
        <w:ind w:left="1000" w:hanging="520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二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透過研習使國中端教師認識技術型高中，並對職業教育有多元的認識。安排實作體驗課程，讓國中教師對電機與電子群學生未來生涯發展，有更深入的了解。</w:t>
      </w:r>
    </w:p>
    <w:p w:rsidR="00A946BF" w:rsidRDefault="003C4AF0">
      <w:pPr>
        <w:autoSpaceDE w:val="0"/>
        <w:snapToGrid w:val="0"/>
        <w:spacing w:line="400" w:lineRule="exact"/>
        <w:ind w:left="1009" w:hanging="517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三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國中教師經由體驗電機與電子群科的實務操作課程，未來能與國中課程相結合，以達成技職教育宣導的目的。</w:t>
      </w:r>
    </w:p>
    <w:p w:rsidR="00A946BF" w:rsidRDefault="003C4AF0">
      <w:pPr>
        <w:autoSpaceDE w:val="0"/>
        <w:snapToGrid w:val="0"/>
        <w:spacing w:line="400" w:lineRule="exact"/>
        <w:ind w:left="1009" w:hanging="517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四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透過國中教師，使國中學生能認識電機與電子產業需求的基層技術，以銜接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108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年國教課綱技術型高級中等學校課程的實施。</w:t>
      </w:r>
    </w:p>
    <w:p w:rsidR="00A946BF" w:rsidRDefault="003C4AF0">
      <w:pPr>
        <w:autoSpaceDE w:val="0"/>
        <w:snapToGrid w:val="0"/>
        <w:spacing w:line="400" w:lineRule="exact"/>
        <w:ind w:left="1806" w:hanging="1806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二、辦理單位：臺中市立臺中工業高級中等學校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電機與電子群科中心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、臺中市立臺中工業高級中等學校資訊科、電子科、電機科、控制科、冷凍空調科。</w:t>
      </w:r>
    </w:p>
    <w:p w:rsidR="00A946BF" w:rsidRDefault="003C4AF0">
      <w:pPr>
        <w:autoSpaceDE w:val="0"/>
        <w:snapToGrid w:val="0"/>
        <w:spacing w:line="400" w:lineRule="exact"/>
        <w:ind w:left="780" w:hanging="780"/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三、研習日期：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113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年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2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月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6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日（星期二）。</w:t>
      </w:r>
    </w:p>
    <w:p w:rsidR="00A946BF" w:rsidRDefault="003C4AF0">
      <w:pPr>
        <w:autoSpaceDE w:val="0"/>
        <w:snapToGrid w:val="0"/>
        <w:spacing w:line="400" w:lineRule="exact"/>
        <w:ind w:left="1778" w:hanging="1778"/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四、研習地點：於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臺中市立臺中高工冷凍空調科報到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，依時段至電機與電子群各科研習。</w:t>
      </w:r>
    </w:p>
    <w:p w:rsidR="00A946BF" w:rsidRDefault="003C4AF0">
      <w:pPr>
        <w:autoSpaceDE w:val="0"/>
        <w:snapToGrid w:val="0"/>
        <w:spacing w:line="400" w:lineRule="exact"/>
        <w:ind w:left="1778" w:hanging="742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地址：臺中市南區高工路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191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號，校區平面圖如附件。</w:t>
      </w:r>
    </w:p>
    <w:p w:rsidR="00A946BF" w:rsidRDefault="003C4AF0">
      <w:pPr>
        <w:autoSpaceDE w:val="0"/>
        <w:snapToGrid w:val="0"/>
        <w:spacing w:line="400" w:lineRule="exact"/>
        <w:ind w:left="780" w:hanging="780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五、研習內容：如附件。</w:t>
      </w:r>
    </w:p>
    <w:p w:rsidR="00A946BF" w:rsidRDefault="003C4AF0">
      <w:pPr>
        <w:autoSpaceDE w:val="0"/>
        <w:snapToGrid w:val="0"/>
        <w:spacing w:line="400" w:lineRule="exact"/>
        <w:ind w:left="1806" w:hanging="1806"/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六、參加人員：參加教師原則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1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校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1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名，近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2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年未曾參加本活動之國中教師優先。研習人數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以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30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名為限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。</w:t>
      </w:r>
    </w:p>
    <w:p w:rsidR="00A946BF" w:rsidRDefault="003C4AF0">
      <w:pPr>
        <w:autoSpaceDE w:val="0"/>
        <w:snapToGrid w:val="0"/>
        <w:spacing w:line="400" w:lineRule="exact"/>
        <w:ind w:left="1638" w:hanging="1638"/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七、研習方式：專業授課、實務操作及綜合座談。</w:t>
      </w:r>
    </w:p>
    <w:p w:rsidR="00A946BF" w:rsidRDefault="003C4AF0">
      <w:pPr>
        <w:widowControl/>
        <w:autoSpaceDE w:val="0"/>
        <w:snapToGrid w:val="0"/>
        <w:spacing w:line="400" w:lineRule="exact"/>
        <w:ind w:left="505" w:hanging="505"/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八、報名方式：採網路線上報名，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即日起至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113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年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2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月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4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日前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報名，額滿為止，逾期以棄權論，審核通過才算報名成功，請自行至報名網站查詢錄取名單。</w:t>
      </w:r>
    </w:p>
    <w:p w:rsidR="00A946BF" w:rsidRDefault="003C4AF0">
      <w:pPr>
        <w:widowControl/>
        <w:autoSpaceDE w:val="0"/>
        <w:snapToGrid w:val="0"/>
        <w:spacing w:line="400" w:lineRule="exact"/>
        <w:ind w:left="504" w:hanging="14"/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報名網址：全國教師在職進修資訊網，研習代碼：</w:t>
      </w:r>
      <w:r>
        <w:rPr>
          <w:rFonts w:ascii="標楷體" w:eastAsia="標楷體" w:hAnsi="標楷體"/>
          <w:b/>
          <w:bCs/>
          <w:color w:val="FF0000"/>
          <w:kern w:val="0"/>
          <w:sz w:val="26"/>
          <w:szCs w:val="26"/>
        </w:rPr>
        <w:t>4169274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。</w:t>
      </w:r>
    </w:p>
    <w:p w:rsidR="00A946BF" w:rsidRDefault="003C4AF0">
      <w:pPr>
        <w:widowControl/>
        <w:autoSpaceDE w:val="0"/>
        <w:snapToGrid w:val="0"/>
        <w:spacing w:line="400" w:lineRule="exact"/>
        <w:ind w:left="504" w:hanging="14"/>
      </w:pPr>
      <w:r>
        <w:rPr>
          <w:rFonts w:ascii="Times New Roman" w:eastAsia="標楷體" w:hAnsi="Times New Roman"/>
          <w:color w:val="000000"/>
          <w:kern w:val="0"/>
          <w:sz w:val="26"/>
          <w:szCs w:val="26"/>
        </w:rPr>
        <w:t>活動網址：</w:t>
      </w:r>
      <w:r>
        <w:rPr>
          <w:rFonts w:ascii="Times New Roman" w:eastAsia="標楷體" w:hAnsi="Times New Roman"/>
          <w:color w:val="000000"/>
          <w:kern w:val="0"/>
          <w:sz w:val="26"/>
          <w:szCs w:val="26"/>
        </w:rPr>
        <w:t>https://vtedu.k12ea.gov.tw/nss/s/eegc/index</w:t>
      </w:r>
    </w:p>
    <w:p w:rsidR="00A946BF" w:rsidRDefault="003C4AF0">
      <w:pPr>
        <w:autoSpaceDE w:val="0"/>
        <w:snapToGrid w:val="0"/>
        <w:spacing w:line="400" w:lineRule="exact"/>
        <w:ind w:left="515" w:hanging="515"/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t>九、凡經各校選派參加研習之老師，敬請準時報到參加研習，全程參加研習人員，核發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7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>小時</w:t>
      </w:r>
      <w:r>
        <w:rPr>
          <w:rFonts w:ascii="標楷體" w:eastAsia="標楷體" w:hAnsi="標楷體"/>
          <w:b/>
          <w:bCs/>
          <w:color w:val="800000"/>
          <w:kern w:val="0"/>
          <w:sz w:val="26"/>
          <w:szCs w:val="26"/>
        </w:rPr>
        <w:t xml:space="preserve"> 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研習時數證明。</w:t>
      </w:r>
    </w:p>
    <w:p w:rsidR="00A946BF" w:rsidRDefault="003C4AF0">
      <w:pPr>
        <w:autoSpaceDE w:val="0"/>
        <w:snapToGrid w:val="0"/>
        <w:spacing w:line="400" w:lineRule="exact"/>
        <w:ind w:left="780" w:hanging="780"/>
        <w:jc w:val="both"/>
      </w:pPr>
      <w:r>
        <w:rPr>
          <w:rFonts w:eastAsia="標楷體"/>
          <w:color w:val="000000"/>
          <w:kern w:val="0"/>
          <w:sz w:val="26"/>
          <w:szCs w:val="26"/>
        </w:rPr>
        <w:t>十、附則：</w:t>
      </w:r>
    </w:p>
    <w:p w:rsidR="00A946BF" w:rsidRDefault="003C4AF0">
      <w:pPr>
        <w:autoSpaceDE w:val="0"/>
        <w:snapToGrid w:val="0"/>
        <w:spacing w:line="400" w:lineRule="exact"/>
        <w:ind w:left="540"/>
        <w:jc w:val="both"/>
      </w:pPr>
      <w:r>
        <w:rPr>
          <w:rFonts w:eastAsia="標楷體"/>
          <w:color w:val="000000"/>
          <w:kern w:val="0"/>
          <w:sz w:val="26"/>
          <w:szCs w:val="26"/>
        </w:rPr>
        <w:t>(</w:t>
      </w:r>
      <w:r>
        <w:rPr>
          <w:rFonts w:eastAsia="標楷體"/>
          <w:color w:val="000000"/>
          <w:kern w:val="0"/>
          <w:sz w:val="26"/>
          <w:szCs w:val="26"/>
        </w:rPr>
        <w:t>一</w:t>
      </w:r>
      <w:r>
        <w:rPr>
          <w:rFonts w:eastAsia="標楷體"/>
          <w:color w:val="000000"/>
          <w:kern w:val="0"/>
          <w:sz w:val="26"/>
          <w:szCs w:val="26"/>
        </w:rPr>
        <w:t>)</w:t>
      </w:r>
      <w:r>
        <w:rPr>
          <w:rFonts w:eastAsia="標楷體"/>
          <w:color w:val="000000"/>
          <w:kern w:val="0"/>
          <w:sz w:val="26"/>
          <w:szCs w:val="26"/>
        </w:rPr>
        <w:t>出席人員請惠予公（差）假，其往返差旅費由原服務單位按有關規定報支。</w:t>
      </w:r>
    </w:p>
    <w:p w:rsidR="00A946BF" w:rsidRDefault="003C4AF0">
      <w:pPr>
        <w:autoSpaceDE w:val="0"/>
        <w:snapToGrid w:val="0"/>
        <w:spacing w:line="400" w:lineRule="exact"/>
        <w:ind w:left="540"/>
        <w:jc w:val="both"/>
      </w:pPr>
      <w:r>
        <w:rPr>
          <w:rFonts w:eastAsia="標楷體"/>
          <w:color w:val="000000"/>
          <w:kern w:val="0"/>
          <w:sz w:val="26"/>
          <w:szCs w:val="26"/>
        </w:rPr>
        <w:t>(</w:t>
      </w:r>
      <w:r>
        <w:rPr>
          <w:rFonts w:eastAsia="標楷體"/>
          <w:color w:val="000000"/>
          <w:kern w:val="0"/>
          <w:sz w:val="26"/>
          <w:szCs w:val="26"/>
        </w:rPr>
        <w:t>二</w:t>
      </w:r>
      <w:r>
        <w:rPr>
          <w:rFonts w:eastAsia="標楷體"/>
          <w:color w:val="000000"/>
          <w:kern w:val="0"/>
          <w:sz w:val="26"/>
          <w:szCs w:val="26"/>
        </w:rPr>
        <w:t>)</w:t>
      </w:r>
      <w:r>
        <w:rPr>
          <w:rFonts w:eastAsia="標楷體"/>
          <w:color w:val="000000"/>
          <w:kern w:val="0"/>
          <w:sz w:val="26"/>
          <w:szCs w:val="26"/>
        </w:rPr>
        <w:t>為響應環保政策，請自備環保杯、環保餐具。</w:t>
      </w:r>
    </w:p>
    <w:p w:rsidR="00A946BF" w:rsidRDefault="003C4AF0">
      <w:pPr>
        <w:autoSpaceDE w:val="0"/>
        <w:snapToGrid w:val="0"/>
        <w:spacing w:line="400" w:lineRule="exact"/>
        <w:ind w:left="780" w:hanging="780"/>
        <w:jc w:val="both"/>
      </w:pPr>
      <w:r>
        <w:rPr>
          <w:rFonts w:eastAsia="標楷體"/>
          <w:color w:val="000000"/>
          <w:kern w:val="0"/>
          <w:sz w:val="26"/>
          <w:szCs w:val="26"/>
        </w:rPr>
        <w:t>十一、報名注意事項：</w:t>
      </w:r>
    </w:p>
    <w:p w:rsidR="00A946BF" w:rsidRDefault="003C4AF0">
      <w:pPr>
        <w:autoSpaceDE w:val="0"/>
        <w:snapToGrid w:val="0"/>
        <w:spacing w:line="400" w:lineRule="exact"/>
        <w:ind w:left="969" w:hanging="429"/>
        <w:jc w:val="both"/>
      </w:pPr>
      <w:r>
        <w:rPr>
          <w:rFonts w:eastAsia="標楷體"/>
          <w:color w:val="000000"/>
          <w:kern w:val="0"/>
          <w:sz w:val="26"/>
          <w:szCs w:val="26"/>
        </w:rPr>
        <w:t>(</w:t>
      </w:r>
      <w:r>
        <w:rPr>
          <w:rFonts w:eastAsia="標楷體"/>
          <w:color w:val="000000"/>
          <w:kern w:val="0"/>
          <w:sz w:val="26"/>
          <w:szCs w:val="26"/>
        </w:rPr>
        <w:t>一</w:t>
      </w:r>
      <w:r>
        <w:rPr>
          <w:rFonts w:eastAsia="標楷體"/>
          <w:color w:val="000000"/>
          <w:kern w:val="0"/>
          <w:sz w:val="26"/>
          <w:szCs w:val="26"/>
        </w:rPr>
        <w:t>)</w:t>
      </w:r>
      <w:r>
        <w:rPr>
          <w:rFonts w:eastAsia="標楷體"/>
          <w:color w:val="000000"/>
          <w:kern w:val="0"/>
          <w:sz w:val="26"/>
          <w:szCs w:val="26"/>
        </w:rPr>
        <w:t>如果您已是會員（曾線上報名過研習活動者），報名時請按照報名流程操作即可。若您尚未曾線上報名研習活動，請先加入會員後才可以進行線上報名。</w:t>
      </w:r>
    </w:p>
    <w:p w:rsidR="00A946BF" w:rsidRDefault="003C4AF0">
      <w:pPr>
        <w:autoSpaceDE w:val="0"/>
        <w:snapToGrid w:val="0"/>
        <w:spacing w:line="400" w:lineRule="exact"/>
        <w:ind w:left="984" w:hanging="432"/>
        <w:jc w:val="both"/>
      </w:pPr>
      <w:r>
        <w:rPr>
          <w:rFonts w:eastAsia="標楷體"/>
          <w:color w:val="000000"/>
          <w:kern w:val="0"/>
          <w:sz w:val="26"/>
          <w:szCs w:val="26"/>
        </w:rPr>
        <w:t>(</w:t>
      </w:r>
      <w:r>
        <w:rPr>
          <w:rFonts w:eastAsia="標楷體"/>
          <w:color w:val="000000"/>
          <w:kern w:val="0"/>
          <w:sz w:val="26"/>
          <w:szCs w:val="26"/>
        </w:rPr>
        <w:t>二</w:t>
      </w:r>
      <w:r>
        <w:rPr>
          <w:rFonts w:eastAsia="標楷體"/>
          <w:color w:val="000000"/>
          <w:kern w:val="0"/>
          <w:sz w:val="26"/>
          <w:szCs w:val="26"/>
        </w:rPr>
        <w:t>)</w:t>
      </w:r>
      <w:r>
        <w:rPr>
          <w:rFonts w:eastAsia="標楷體"/>
          <w:sz w:val="26"/>
          <w:szCs w:val="26"/>
        </w:rPr>
        <w:t>本研習因名額有限，除另有規定，原則上以報名順序為準，額滿為止。</w:t>
      </w:r>
      <w:r>
        <w:rPr>
          <w:rFonts w:eastAsia="標楷體"/>
          <w:sz w:val="26"/>
          <w:szCs w:val="26"/>
          <w:u w:val="single"/>
        </w:rPr>
        <w:t>敬請各位師長留意計畫公文或網路公告之報名開放日期</w:t>
      </w:r>
      <w:r>
        <w:rPr>
          <w:rFonts w:eastAsia="標楷體"/>
          <w:sz w:val="26"/>
          <w:szCs w:val="26"/>
        </w:rPr>
        <w:t>。惟主辦單位保有篩選報名人員之權利。</w:t>
      </w:r>
    </w:p>
    <w:p w:rsidR="00A946BF" w:rsidRDefault="003C4AF0">
      <w:pPr>
        <w:autoSpaceDE w:val="0"/>
        <w:snapToGrid w:val="0"/>
        <w:spacing w:line="400" w:lineRule="exact"/>
        <w:ind w:left="552"/>
        <w:jc w:val="both"/>
      </w:pPr>
      <w:r>
        <w:rPr>
          <w:rFonts w:eastAsia="標楷體"/>
          <w:color w:val="000000"/>
          <w:kern w:val="0"/>
          <w:sz w:val="26"/>
          <w:szCs w:val="26"/>
        </w:rPr>
        <w:t>(</w:t>
      </w:r>
      <w:r>
        <w:rPr>
          <w:rFonts w:eastAsia="標楷體"/>
          <w:color w:val="000000"/>
          <w:kern w:val="0"/>
          <w:sz w:val="26"/>
          <w:szCs w:val="26"/>
        </w:rPr>
        <w:t>三</w:t>
      </w:r>
      <w:r>
        <w:rPr>
          <w:rFonts w:eastAsia="標楷體"/>
          <w:color w:val="000000"/>
          <w:kern w:val="0"/>
          <w:sz w:val="26"/>
          <w:szCs w:val="26"/>
        </w:rPr>
        <w:t>)</w:t>
      </w:r>
      <w:r>
        <w:rPr>
          <w:rFonts w:eastAsia="標楷體"/>
          <w:color w:val="000000"/>
          <w:kern w:val="0"/>
          <w:sz w:val="26"/>
          <w:szCs w:val="26"/>
        </w:rPr>
        <w:t>若為教師研習，</w:t>
      </w:r>
      <w:r>
        <w:rPr>
          <w:rFonts w:eastAsia="標楷體"/>
          <w:sz w:val="26"/>
          <w:szCs w:val="26"/>
          <w:u w:val="single"/>
        </w:rPr>
        <w:t>請勿帶學生入場</w:t>
      </w:r>
      <w:r>
        <w:rPr>
          <w:rFonts w:eastAsia="標楷體"/>
          <w:sz w:val="26"/>
          <w:szCs w:val="26"/>
        </w:rPr>
        <w:t>以維護其他教師權益。</w:t>
      </w:r>
    </w:p>
    <w:p w:rsidR="00A946BF" w:rsidRDefault="003C4AF0">
      <w:pPr>
        <w:autoSpaceDE w:val="0"/>
        <w:snapToGrid w:val="0"/>
        <w:spacing w:line="400" w:lineRule="exact"/>
        <w:ind w:left="552"/>
        <w:jc w:val="both"/>
      </w:pPr>
      <w:r>
        <w:rPr>
          <w:rFonts w:eastAsia="標楷體"/>
          <w:color w:val="000000"/>
          <w:kern w:val="0"/>
          <w:sz w:val="26"/>
          <w:szCs w:val="26"/>
        </w:rPr>
        <w:t>(</w:t>
      </w:r>
      <w:r>
        <w:rPr>
          <w:rFonts w:eastAsia="標楷體"/>
          <w:color w:val="000000"/>
          <w:kern w:val="0"/>
          <w:sz w:val="26"/>
          <w:szCs w:val="26"/>
        </w:rPr>
        <w:t>四</w:t>
      </w:r>
      <w:r>
        <w:rPr>
          <w:rFonts w:eastAsia="標楷體"/>
          <w:color w:val="000000"/>
          <w:kern w:val="0"/>
          <w:sz w:val="26"/>
          <w:szCs w:val="26"/>
        </w:rPr>
        <w:t>)</w:t>
      </w:r>
      <w:r>
        <w:rPr>
          <w:rFonts w:eastAsia="標楷體"/>
          <w:color w:val="000000"/>
          <w:kern w:val="0"/>
          <w:sz w:val="26"/>
          <w:szCs w:val="26"/>
        </w:rPr>
        <w:t>有關</w:t>
      </w:r>
      <w:r>
        <w:rPr>
          <w:rFonts w:eastAsia="標楷體"/>
          <w:color w:val="000000"/>
          <w:kern w:val="0"/>
          <w:sz w:val="26"/>
          <w:szCs w:val="26"/>
          <w:u w:val="single"/>
        </w:rPr>
        <w:t>當日未事先知會而遲到學員</w:t>
      </w:r>
      <w:r>
        <w:rPr>
          <w:rFonts w:eastAsia="標楷體"/>
          <w:color w:val="000000"/>
          <w:kern w:val="0"/>
          <w:sz w:val="26"/>
          <w:szCs w:val="26"/>
        </w:rPr>
        <w:t>，主辦單位</w:t>
      </w:r>
      <w:r>
        <w:rPr>
          <w:rFonts w:eastAsia="標楷體"/>
          <w:color w:val="000000"/>
          <w:kern w:val="0"/>
          <w:sz w:val="26"/>
          <w:szCs w:val="26"/>
          <w:u w:val="single"/>
        </w:rPr>
        <w:t>有權將其名額轉讓給其他教師</w:t>
      </w:r>
      <w:r>
        <w:rPr>
          <w:rFonts w:eastAsia="標楷體"/>
          <w:color w:val="000000"/>
          <w:kern w:val="0"/>
          <w:sz w:val="26"/>
          <w:szCs w:val="26"/>
        </w:rPr>
        <w:t>。</w:t>
      </w:r>
    </w:p>
    <w:p w:rsidR="00A946BF" w:rsidRDefault="003C4AF0">
      <w:pPr>
        <w:autoSpaceDE w:val="0"/>
        <w:snapToGrid w:val="0"/>
        <w:spacing w:line="400" w:lineRule="exact"/>
        <w:ind w:left="990" w:hanging="426"/>
      </w:pPr>
      <w:r>
        <w:rPr>
          <w:rFonts w:eastAsia="標楷體"/>
          <w:color w:val="000000"/>
          <w:kern w:val="0"/>
          <w:sz w:val="26"/>
          <w:szCs w:val="26"/>
        </w:rPr>
        <w:t>(</w:t>
      </w:r>
      <w:r>
        <w:rPr>
          <w:rFonts w:eastAsia="標楷體"/>
          <w:color w:val="000000"/>
          <w:kern w:val="0"/>
          <w:sz w:val="26"/>
          <w:szCs w:val="26"/>
        </w:rPr>
        <w:t>五</w:t>
      </w:r>
      <w:r>
        <w:rPr>
          <w:rFonts w:eastAsia="標楷體"/>
          <w:color w:val="000000"/>
          <w:kern w:val="0"/>
          <w:sz w:val="26"/>
          <w:szCs w:val="26"/>
        </w:rPr>
        <w:t>)</w:t>
      </w:r>
      <w:r>
        <w:rPr>
          <w:rFonts w:eastAsia="標楷體"/>
          <w:sz w:val="26"/>
          <w:szCs w:val="26"/>
        </w:rPr>
        <w:t>本研習如有其他未盡事宜，將修正並上網公告。</w:t>
      </w:r>
      <w:r>
        <w:rPr>
          <w:rFonts w:eastAsia="標楷體"/>
          <w:color w:val="000000"/>
          <w:kern w:val="0"/>
          <w:sz w:val="26"/>
          <w:szCs w:val="26"/>
        </w:rPr>
        <w:t>如有其他任何問題，請電洽</w:t>
      </w:r>
      <w:r>
        <w:rPr>
          <w:rFonts w:eastAsia="標楷體"/>
          <w:color w:val="000000"/>
          <w:kern w:val="0"/>
          <w:sz w:val="26"/>
          <w:szCs w:val="26"/>
        </w:rPr>
        <w:t xml:space="preserve"> 04-22613158</w:t>
      </w:r>
      <w:r>
        <w:rPr>
          <w:rFonts w:eastAsia="標楷體"/>
          <w:color w:val="000000"/>
          <w:kern w:val="0"/>
          <w:sz w:val="26"/>
          <w:szCs w:val="26"/>
        </w:rPr>
        <w:t>分機</w:t>
      </w:r>
      <w:r>
        <w:rPr>
          <w:rFonts w:eastAsia="標楷體"/>
          <w:color w:val="000000"/>
          <w:kern w:val="0"/>
          <w:sz w:val="26"/>
          <w:szCs w:val="26"/>
        </w:rPr>
        <w:t xml:space="preserve">6601 </w:t>
      </w:r>
      <w:r>
        <w:rPr>
          <w:rFonts w:eastAsia="標楷體"/>
          <w:color w:val="000000"/>
          <w:kern w:val="0"/>
          <w:sz w:val="26"/>
          <w:szCs w:val="26"/>
        </w:rPr>
        <w:t>助理陳雅棻小姐或陳鈞林先生。</w:t>
      </w:r>
    </w:p>
    <w:p w:rsidR="00A946BF" w:rsidRDefault="003C4AF0">
      <w:pPr>
        <w:snapToGrid w:val="0"/>
      </w:pPr>
      <w:r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lastRenderedPageBreak/>
        <w:t>【附件】</w:t>
      </w:r>
    </w:p>
    <w:p w:rsidR="00A946BF" w:rsidRDefault="003C4AF0">
      <w:pPr>
        <w:overflowPunct w:val="0"/>
        <w:autoSpaceDE w:val="0"/>
        <w:snapToGrid w:val="0"/>
        <w:jc w:val="center"/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</w:pPr>
      <w:r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t>112</w:t>
      </w:r>
      <w:r>
        <w:rPr>
          <w:rFonts w:ascii="標楷體" w:eastAsia="標楷體" w:hAnsi="標楷體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t>學年教育部技術型高級中等學校電機與電子群科中心</w:t>
      </w:r>
    </w:p>
    <w:p w:rsidR="00A946BF" w:rsidRDefault="003C4AF0">
      <w:pPr>
        <w:overflowPunct w:val="0"/>
        <w:snapToGrid w:val="0"/>
        <w:spacing w:after="180"/>
        <w:jc w:val="center"/>
      </w:pPr>
      <w:r>
        <w:rPr>
          <w:rFonts w:ascii="標楷體" w:eastAsia="標楷體" w:hAnsi="標楷體"/>
          <w:color w:val="000000"/>
          <w:kern w:val="0"/>
          <w:sz w:val="32"/>
          <w:szCs w:val="32"/>
          <w14:shadow w14:blurRad="50749" w14:dist="37630" w14:dir="2700000" w14:sx="100000" w14:sy="100000" w14:kx="0" w14:ky="0" w14:algn="b">
            <w14:srgbClr w14:val="000000"/>
          </w14:shadow>
        </w:rPr>
        <w:t>「電機與電子群專業實習課程國中教師研習營」課程表</w:t>
      </w:r>
    </w:p>
    <w:tbl>
      <w:tblPr>
        <w:tblW w:w="945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6"/>
        <w:gridCol w:w="4587"/>
        <w:gridCol w:w="2408"/>
      </w:tblGrid>
      <w:tr w:rsidR="00A946BF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9451" w:type="dxa"/>
            <w:gridSpan w:val="3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年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月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6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日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 xml:space="preserve"> (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星期二</w:t>
            </w:r>
            <w:r>
              <w:rPr>
                <w:rFonts w:ascii="Times New Roman" w:eastAsia="標楷體" w:hAnsi="Times New Roman"/>
                <w:b/>
                <w:bCs/>
                <w:color w:val="800000"/>
                <w:kern w:val="0"/>
                <w:sz w:val="36"/>
                <w:szCs w:val="36"/>
              </w:rPr>
              <w:t>)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2456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時間</w:t>
            </w:r>
          </w:p>
        </w:tc>
        <w:tc>
          <w:tcPr>
            <w:tcW w:w="458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內容</w:t>
            </w:r>
          </w:p>
        </w:tc>
        <w:tc>
          <w:tcPr>
            <w:tcW w:w="240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主持人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/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主講人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07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機械冷凍大樓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冷凍空調科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服務團隊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冷凍空調科專業實習課程：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熱泵熱水器實務操作研習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機械冷凍大樓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冷凍空調科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冷凍空調科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沈志秋主任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休息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移動至電子科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服務團隊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電子科專業實習課程：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跨领域課程體驗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第一實習大樓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電子科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電子科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古艾巧主任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休息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移動至資訊科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服務團隊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資訊科專業實習課程：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物聯網設計與資安實務</w:t>
            </w:r>
          </w:p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第二實習大樓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資訊科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資訊科</w:t>
            </w:r>
          </w:p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劉政鑫主任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851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午餐</w:t>
            </w:r>
          </w:p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午餐後移動至電機科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服務團隊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電機科專業實習課程：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發電原理與手搖式發電機實作</w:t>
            </w:r>
          </w:p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第二實習大樓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電機科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電機科</w:t>
            </w:r>
          </w:p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陳志瑋主任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休息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移動至控制科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服務團隊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控制科專業實習課程：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機電整合實作體驗</w:t>
            </w:r>
          </w:p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第二實習大樓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控制科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控制科</w:t>
            </w:r>
          </w:p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胡凱詠主任</w:t>
            </w:r>
          </w:p>
        </w:tc>
      </w:tr>
      <w:tr w:rsidR="00A946BF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2456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～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收穫滿滿、賦歸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6BF" w:rsidRDefault="003C4AF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服務團隊</w:t>
            </w:r>
          </w:p>
        </w:tc>
      </w:tr>
    </w:tbl>
    <w:p w:rsidR="00A946BF" w:rsidRDefault="003C4AF0">
      <w:pPr>
        <w:overflowPunct w:val="0"/>
        <w:snapToGrid w:val="0"/>
        <w:spacing w:after="180"/>
      </w:pPr>
      <w:r>
        <w:rPr>
          <w:rFonts w:eastAsia="標楷體"/>
          <w:sz w:val="28"/>
          <w:szCs w:val="28"/>
        </w:rPr>
        <w:t>註：課程地點位置，請參校區平面圖。</w:t>
      </w:r>
    </w:p>
    <w:p w:rsidR="00A946BF" w:rsidRDefault="003C4AF0">
      <w:pPr>
        <w:pageBreakBefore/>
        <w:overflowPunct w:val="0"/>
        <w:snapToGrid w:val="0"/>
        <w:spacing w:after="180"/>
        <w:jc w:val="center"/>
      </w:pP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5417189</wp:posOffset>
                </wp:positionV>
                <wp:extent cx="1270001" cy="716917"/>
                <wp:effectExtent l="0" t="38100" r="63499" b="26033"/>
                <wp:wrapNone/>
                <wp:docPr id="1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01" cy="716917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FF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E8F1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9" o:spid="_x0000_s1026" type="#_x0000_t32" style="position:absolute;margin-left:92.25pt;margin-top:426.55pt;width:100pt;height:56.4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" strokecolor="red" strokeweight=".17625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7172325</wp:posOffset>
                </wp:positionV>
                <wp:extent cx="866778" cy="212726"/>
                <wp:effectExtent l="38100" t="0" r="28572" b="92074"/>
                <wp:wrapNone/>
                <wp:docPr id="2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8" cy="21272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FF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05BA3" id="直線單箭頭接點 10" o:spid="_x0000_s1026" type="#_x0000_t32" style="position:absolute;margin-left:5in;margin-top:564.75pt;width:68.25pt;height:16.7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" strokecolor="red" strokeweight=".17625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  <w14:shadow w14:blurRad="50749" w14:dist="37630" w14:dir="2700000" w14:sx="100000" w14:sy="100000" w14:kx="0" w14:ky="0" w14:algn="b">
            <w14:srgbClr w14:val="000000"/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5438778</wp:posOffset>
                </wp:positionH>
                <wp:positionV relativeFrom="paragraph">
                  <wp:posOffset>6877046</wp:posOffset>
                </wp:positionV>
                <wp:extent cx="1257300" cy="584201"/>
                <wp:effectExtent l="0" t="0" r="19050" b="25399"/>
                <wp:wrapNone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84201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6BF" w:rsidRDefault="003C4A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冷凍科</w:t>
                            </w:r>
                            <w:r>
                              <w:rPr>
                                <w:color w:val="FF0000"/>
                              </w:rPr>
                              <w:t>(3</w:t>
                            </w:r>
                            <w:r>
                              <w:rPr>
                                <w:color w:val="FF0000"/>
                              </w:rPr>
                              <w:t>樓</w:t>
                            </w:r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  <w:p w:rsidR="00A946BF" w:rsidRDefault="003C4A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請由中廊上樓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8.25pt;margin-top:541.5pt;width:99pt;height:4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" filled="f" strokecolor="red" strokeweight=".26467mm">
                <v:textbox>
                  <w:txbxContent>
                    <w:p w:rsidR="00A946BF" w:rsidRDefault="003C4A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冷凍科</w:t>
                      </w:r>
                      <w:r>
                        <w:rPr>
                          <w:color w:val="FF0000"/>
                        </w:rPr>
                        <w:t>(3</w:t>
                      </w:r>
                      <w:r>
                        <w:rPr>
                          <w:color w:val="FF0000"/>
                        </w:rPr>
                        <w:t>樓</w:t>
                      </w:r>
                      <w:r>
                        <w:rPr>
                          <w:color w:val="FF0000"/>
                        </w:rPr>
                        <w:t>)</w:t>
                      </w:r>
                    </w:p>
                    <w:p w:rsidR="00A946BF" w:rsidRDefault="003C4A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請由中廊上樓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1392868</wp:posOffset>
                </wp:positionH>
                <wp:positionV relativeFrom="paragraph">
                  <wp:posOffset>5326910</wp:posOffset>
                </wp:positionV>
                <wp:extent cx="1019812" cy="353699"/>
                <wp:effectExtent l="0" t="57150" r="0" b="27301"/>
                <wp:wrapNone/>
                <wp:docPr id="4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812" cy="353699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FF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B5AD1" id="直線單箭頭接點 8" o:spid="_x0000_s1026" type="#_x0000_t32" style="position:absolute;margin-left:109.65pt;margin-top:419.45pt;width:80.3pt;height:27.8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" strokecolor="red" strokeweight=".17625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1392868</wp:posOffset>
                </wp:positionH>
                <wp:positionV relativeFrom="paragraph">
                  <wp:posOffset>5209949</wp:posOffset>
                </wp:positionV>
                <wp:extent cx="1051560" cy="62865"/>
                <wp:effectExtent l="0" t="38100" r="72390" b="108585"/>
                <wp:wrapNone/>
                <wp:docPr id="5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560" cy="62865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FF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0933D" id="直線單箭頭接點 7" o:spid="_x0000_s1026" type="#_x0000_t32" style="position:absolute;margin-left:109.65pt;margin-top:410.25pt;width:82.8pt;height:4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" strokecolor="red" strokeweight=".17625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1116290</wp:posOffset>
                </wp:positionH>
                <wp:positionV relativeFrom="paragraph">
                  <wp:posOffset>4690725</wp:posOffset>
                </wp:positionV>
                <wp:extent cx="1327151" cy="43818"/>
                <wp:effectExtent l="0" t="76200" r="6349" b="70482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7151" cy="43818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FF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6EB02" id="直線單箭頭接點 6" o:spid="_x0000_s1026" type="#_x0000_t32" style="position:absolute;margin-left:87.9pt;margin-top:369.35pt;width:104.5pt;height:3.4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" strokecolor="red" strokeweight=".17625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  <w14:shadow w14:blurRad="50749" w14:dist="37630" w14:dir="2700000" w14:sx="100000" w14:sy="100000" w14:kx="0" w14:ky="0" w14:algn="b">
            <w14:srgbClr w14:val="000000"/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125099</wp:posOffset>
                </wp:positionH>
                <wp:positionV relativeFrom="paragraph">
                  <wp:posOffset>5942969</wp:posOffset>
                </wp:positionV>
                <wp:extent cx="1041401" cy="349886"/>
                <wp:effectExtent l="0" t="0" r="25399" b="12064"/>
                <wp:wrapNone/>
                <wp:docPr id="7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1" cy="349886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6BF" w:rsidRDefault="003C4A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電機科</w:t>
                            </w:r>
                            <w:r>
                              <w:rPr>
                                <w:color w:val="FF0000"/>
                              </w:rPr>
                              <w:t>(2</w:t>
                            </w:r>
                            <w:r>
                              <w:rPr>
                                <w:color w:val="FF0000"/>
                              </w:rPr>
                              <w:t>樓</w:t>
                            </w:r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9.85pt;margin-top:467.95pt;width:82pt;height:27.5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" filled="f" strokecolor="red" strokeweight=".26467mm">
                <v:textbox>
                  <w:txbxContent>
                    <w:p w:rsidR="00A946BF" w:rsidRDefault="003C4A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電機科</w:t>
                      </w:r>
                      <w:r>
                        <w:rPr>
                          <w:color w:val="FF0000"/>
                        </w:rPr>
                        <w:t>(2</w:t>
                      </w:r>
                      <w:r>
                        <w:rPr>
                          <w:color w:val="FF0000"/>
                        </w:rPr>
                        <w:t>樓</w:t>
                      </w:r>
                      <w:r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  <w14:shadow w14:blurRad="50749" w14:dist="37630" w14:dir="2700000" w14:sx="100000" w14:sy="100000" w14:kx="0" w14:ky="0" w14:algn="b">
            <w14:srgbClr w14:val="000000"/>
          </w14:shadow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125730</wp:posOffset>
                </wp:positionH>
                <wp:positionV relativeFrom="paragraph">
                  <wp:posOffset>5066032</wp:posOffset>
                </wp:positionV>
                <wp:extent cx="1243968" cy="349886"/>
                <wp:effectExtent l="0" t="0" r="13332" b="12064"/>
                <wp:wrapNone/>
                <wp:docPr id="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968" cy="349886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6BF" w:rsidRDefault="003C4A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控制科</w:t>
                            </w:r>
                            <w:r>
                              <w:rPr>
                                <w:color w:val="FF0000"/>
                              </w:rPr>
                              <w:t>(3</w:t>
                            </w:r>
                            <w:r>
                              <w:rPr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color w:val="FF0000"/>
                              </w:rPr>
                              <w:t>樓</w:t>
                            </w:r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9.9pt;margin-top:398.9pt;width:97.95pt;height:27.5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" filled="f" strokecolor="red" strokeweight=".26467mm">
                <v:textbox>
                  <w:txbxContent>
                    <w:p w:rsidR="00A946BF" w:rsidRDefault="003C4A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控制科</w:t>
                      </w:r>
                      <w:r>
                        <w:rPr>
                          <w:color w:val="FF0000"/>
                        </w:rPr>
                        <w:t>(3</w:t>
                      </w:r>
                      <w:r>
                        <w:rPr>
                          <w:color w:val="FF0000"/>
                        </w:rPr>
                        <w:t>、</w:t>
                      </w:r>
                      <w:r>
                        <w:rPr>
                          <w:color w:val="FF0000"/>
                        </w:rPr>
                        <w:t>4</w:t>
                      </w:r>
                      <w:r>
                        <w:rPr>
                          <w:color w:val="FF0000"/>
                        </w:rPr>
                        <w:t>樓</w:t>
                      </w:r>
                      <w:r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  <w14:shadow w14:blurRad="50749" w14:dist="37630" w14:dir="2700000" w14:sx="100000" w14:sy="100000" w14:kx="0" w14:ky="0" w14:algn="b">
            <w14:srgbClr w14:val="000000"/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126360</wp:posOffset>
                </wp:positionH>
                <wp:positionV relativeFrom="paragraph">
                  <wp:posOffset>5507358</wp:posOffset>
                </wp:positionV>
                <wp:extent cx="1264286" cy="349886"/>
                <wp:effectExtent l="0" t="0" r="12064" b="12064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286" cy="349886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6BF" w:rsidRDefault="003C4A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資訊科</w:t>
                            </w:r>
                            <w:r>
                              <w:rPr>
                                <w:color w:val="FF0000"/>
                              </w:rPr>
                              <w:t>(3</w:t>
                            </w:r>
                            <w:r>
                              <w:rPr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color w:val="FF0000"/>
                              </w:rPr>
                              <w:t>樓</w:t>
                            </w:r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9.95pt;margin-top:433.65pt;width:99.55pt;height:27.5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" filled="f" strokecolor="red" strokeweight=".26467mm">
                <v:textbox>
                  <w:txbxContent>
                    <w:p w:rsidR="00A946BF" w:rsidRDefault="003C4A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資訊科</w:t>
                      </w:r>
                      <w:r>
                        <w:rPr>
                          <w:color w:val="FF0000"/>
                        </w:rPr>
                        <w:t>(3</w:t>
                      </w:r>
                      <w:r>
                        <w:rPr>
                          <w:color w:val="FF0000"/>
                        </w:rPr>
                        <w:t>、</w:t>
                      </w:r>
                      <w:r>
                        <w:rPr>
                          <w:color w:val="FF0000"/>
                        </w:rPr>
                        <w:t>4</w:t>
                      </w:r>
                      <w:r>
                        <w:rPr>
                          <w:color w:val="FF0000"/>
                        </w:rPr>
                        <w:t>樓</w:t>
                      </w:r>
                      <w:r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color w:val="7030A0"/>
          <w:kern w:val="0"/>
          <w:szCs w:val="24"/>
          <w14:shadow w14:blurRad="50749" w14:dist="37630" w14:dir="2700000" w14:sx="100000" w14:sy="100000" w14:kx="0" w14:ky="0" w14:algn="b">
            <w14:srgbClr w14:val="000000"/>
          </w14:shadow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127595</wp:posOffset>
                </wp:positionH>
                <wp:positionV relativeFrom="paragraph">
                  <wp:posOffset>4508202</wp:posOffset>
                </wp:positionV>
                <wp:extent cx="988695" cy="349886"/>
                <wp:effectExtent l="0" t="0" r="20955" b="12064"/>
                <wp:wrapNone/>
                <wp:docPr id="1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349886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6BF" w:rsidRDefault="003C4A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電子科</w:t>
                            </w:r>
                            <w:r>
                              <w:rPr>
                                <w:color w:val="FF0000"/>
                              </w:rPr>
                              <w:t>(3</w:t>
                            </w:r>
                            <w:r>
                              <w:rPr>
                                <w:color w:val="FF0000"/>
                              </w:rPr>
                              <w:t>樓</w:t>
                            </w:r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10.05pt;margin-top:355pt;width:77.85pt;height:27.5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" filled="f" strokecolor="red" strokeweight=".26467mm">
                <v:textbox>
                  <w:txbxContent>
                    <w:p w:rsidR="00A946BF" w:rsidRDefault="003C4A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電子科</w:t>
                      </w:r>
                      <w:r>
                        <w:rPr>
                          <w:color w:val="FF0000"/>
                        </w:rPr>
                        <w:t>(3</w:t>
                      </w:r>
                      <w:r>
                        <w:rPr>
                          <w:color w:val="FF0000"/>
                        </w:rPr>
                        <w:t>樓</w:t>
                      </w:r>
                      <w:r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  <w:r>
        <w:rPr>
          <w:noProof/>
        </w:rPr>
        <w:drawing>
          <wp:inline distT="0" distB="0" distL="0" distR="0">
            <wp:extent cx="6658176" cy="9211116"/>
            <wp:effectExtent l="0" t="0" r="9324" b="9084"/>
            <wp:docPr id="11" name="圖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8176" cy="9211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A946BF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AF0" w:rsidRDefault="003C4AF0">
      <w:r>
        <w:separator/>
      </w:r>
    </w:p>
  </w:endnote>
  <w:endnote w:type="continuationSeparator" w:id="0">
    <w:p w:rsidR="003C4AF0" w:rsidRDefault="003C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AF0" w:rsidRDefault="003C4AF0">
      <w:r>
        <w:rPr>
          <w:color w:val="000000"/>
        </w:rPr>
        <w:separator/>
      </w:r>
    </w:p>
  </w:footnote>
  <w:footnote w:type="continuationSeparator" w:id="0">
    <w:p w:rsidR="003C4AF0" w:rsidRDefault="003C4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946BF"/>
    <w:rsid w:val="003B08D6"/>
    <w:rsid w:val="003C4AF0"/>
    <w:rsid w:val="00A9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867434-4962-4D36-ADF7-2157C11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2表中"/>
    <w:basedOn w:val="a"/>
    <w:pPr>
      <w:spacing w:line="320" w:lineRule="exact"/>
      <w:jc w:val="center"/>
    </w:pPr>
    <w:rPr>
      <w:rFonts w:ascii="標楷體" w:eastAsia="標楷體" w:hAnsi="標楷體"/>
      <w:kern w:val="0"/>
      <w:szCs w:val="20"/>
    </w:rPr>
  </w:style>
  <w:style w:type="paragraph" w:styleId="a3">
    <w:name w:val="Plain Text"/>
    <w:basedOn w:val="a"/>
    <w:rPr>
      <w:rFonts w:ascii="細明體" w:eastAsia="細明體" w:hAnsi="細明體"/>
      <w:sz w:val="20"/>
      <w:szCs w:val="20"/>
    </w:rPr>
  </w:style>
  <w:style w:type="character" w:customStyle="1" w:styleId="a4">
    <w:name w:val="純文字 字元"/>
    <w:basedOn w:val="a0"/>
    <w:rPr>
      <w:rFonts w:ascii="細明體" w:eastAsia="細明體" w:hAnsi="細明體" w:cs="Times New Roman"/>
      <w:sz w:val="20"/>
      <w:szCs w:val="20"/>
    </w:rPr>
  </w:style>
  <w:style w:type="paragraph" w:customStyle="1" w:styleId="a5">
    <w:name w:val="文稿內容"/>
    <w:basedOn w:val="a"/>
    <w:pPr>
      <w:snapToGrid w:val="0"/>
      <w:spacing w:before="50" w:after="50" w:line="480" w:lineRule="exact"/>
      <w:ind w:firstLine="200"/>
      <w:jc w:val="both"/>
    </w:pPr>
    <w:rPr>
      <w:rFonts w:ascii="Times New Roman" w:hAnsi="Times New Roman"/>
      <w:color w:val="000000"/>
      <w:sz w:val="20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aa">
    <w:name w:val="List Paragraph"/>
    <w:basedOn w:val="a"/>
    <w:pPr>
      <w:ind w:left="48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hmjhPC08</cp:lastModifiedBy>
  <cp:revision>2</cp:revision>
  <dcterms:created xsi:type="dcterms:W3CDTF">2024-01-02T03:28:00Z</dcterms:created>
  <dcterms:modified xsi:type="dcterms:W3CDTF">2024-01-02T03:28:00Z</dcterms:modified>
</cp:coreProperties>
</file>