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4ECC">
        <w:rPr>
          <w:rFonts w:ascii="標楷體" w:eastAsia="標楷體" w:hAnsi="標楷體" w:hint="eastAsia"/>
          <w:b/>
          <w:sz w:val="32"/>
          <w:szCs w:val="32"/>
        </w:rPr>
        <w:t>2014年TASA命題教師研習計畫</w:t>
      </w: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一、緣起</w:t>
      </w:r>
    </w:p>
    <w:p w:rsid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「臺灣學生學習成就評量資料庫」（以下簡稱「TASA」）自95年起，逐年建置國小四、六年級、國中、高中及高職二年級，於國語文、英語文、數學科、自然科及社會科之試題題庫。TASA於每年五月中旬(或六月)進行正式施測，已建立一</w:t>
      </w:r>
      <w:r w:rsidR="000D7D9F">
        <w:rPr>
          <w:rFonts w:ascii="標楷體" w:eastAsia="標楷體" w:hAnsi="標楷體" w:hint="eastAsia"/>
        </w:rPr>
        <w:t>套</w:t>
      </w:r>
      <w:r w:rsidRPr="00774ECC">
        <w:rPr>
          <w:rFonts w:ascii="標楷體" w:eastAsia="標楷體" w:hAnsi="標楷體" w:hint="eastAsia"/>
        </w:rPr>
        <w:t>完整、具體、詳實且長期之全國學生學習成就資料庫，據以瞭解九年一貫課程綱要實施後，學生學習能力之發展概況，並能追蹤、分析學生在學習上變遷之趨勢。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有鑑於各縣市積極從事評量測驗工作，</w:t>
      </w:r>
      <w:r w:rsidR="000D7D9F">
        <w:rPr>
          <w:rFonts w:ascii="標楷體" w:eastAsia="標楷體" w:hAnsi="標楷體" w:hint="eastAsia"/>
        </w:rPr>
        <w:t>本院將以建置TASA題庫之經驗</w:t>
      </w:r>
      <w:r w:rsidRPr="00774ECC">
        <w:rPr>
          <w:rFonts w:ascii="標楷體" w:eastAsia="標楷體" w:hAnsi="標楷體" w:hint="eastAsia"/>
        </w:rPr>
        <w:t>，協助現場教師</w:t>
      </w:r>
      <w:r w:rsidR="000D7D9F">
        <w:rPr>
          <w:rFonts w:ascii="標楷體" w:eastAsia="標楷體" w:hAnsi="標楷體" w:hint="eastAsia"/>
        </w:rPr>
        <w:t>增進試題設計品質</w:t>
      </w:r>
      <w:r w:rsidRPr="00774ECC">
        <w:rPr>
          <w:rFonts w:ascii="標楷體" w:eastAsia="標楷體" w:hAnsi="標楷體" w:hint="eastAsia"/>
        </w:rPr>
        <w:t>，使測驗有效回饋於課程與教學，有助於教學現場，故辦理此次研習課程。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二、研習目的</w:t>
      </w:r>
    </w:p>
    <w:p w:rsidR="008C3FA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本次研習課程以研習人員實際參與評量架構討論、試題研發及試題審修、試題分析…等評量實務經驗為主，進而逐步提升各縣市教師評量能力，並有效回饋於教學輔導及課程建議。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三、研習時間、地點</w:t>
      </w:r>
    </w:p>
    <w:p w:rsidR="00774ECC" w:rsidRDefault="00774ECC" w:rsidP="00774ECC">
      <w:pPr>
        <w:ind w:firstLineChars="180" w:firstLine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74ECC">
        <w:rPr>
          <w:rFonts w:ascii="標楷體" w:eastAsia="標楷體" w:hAnsi="標楷體" w:hint="eastAsia"/>
        </w:rPr>
        <w:t>時間：103年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國語文領域-國中小組</w:t>
      </w:r>
    </w:p>
    <w:p w:rsidR="00774ECC" w:rsidRDefault="00774ECC" w:rsidP="00774ECC">
      <w:pPr>
        <w:ind w:firstLineChars="583" w:firstLine="139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數學領域-國中小組、高中及高職組</w:t>
      </w:r>
    </w:p>
    <w:p w:rsidR="00774ECC" w:rsidRDefault="00774ECC" w:rsidP="00774ECC">
      <w:pPr>
        <w:ind w:firstLineChars="577" w:firstLine="1385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社會領域-國中歷史組</w:t>
      </w:r>
    </w:p>
    <w:p w:rsidR="002E2CC9" w:rsidRDefault="002E2CC9" w:rsidP="00774ECC">
      <w:pPr>
        <w:ind w:firstLineChars="577" w:firstLine="1385"/>
        <w:rPr>
          <w:rFonts w:ascii="標楷體" w:eastAsia="標楷體" w:hAnsi="標楷體"/>
        </w:rPr>
      </w:pPr>
    </w:p>
    <w:p w:rsidR="00774ECC" w:rsidRDefault="00774ECC" w:rsidP="00774ECC">
      <w:pPr>
        <w:ind w:firstLineChars="186" w:firstLine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2.地點：</w:t>
      </w:r>
      <w:r w:rsidRPr="00774ECC">
        <w:rPr>
          <w:rFonts w:ascii="標楷體" w:eastAsia="標楷體" w:hAnsi="標楷體" w:hint="eastAsia"/>
        </w:rPr>
        <w:t>國家教育研究院臺北院區(臺北市大安區和平東路一段179號)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774ECC">
        <w:rPr>
          <w:rFonts w:ascii="標楷體" w:eastAsia="標楷體" w:hAnsi="標楷體" w:hint="eastAsia"/>
          <w:b/>
          <w:sz w:val="32"/>
          <w:szCs w:val="32"/>
        </w:rPr>
        <w:lastRenderedPageBreak/>
        <w:t>四、研習課</w:t>
      </w:r>
      <w:r w:rsidR="005628AD">
        <w:rPr>
          <w:rFonts w:ascii="標楷體" w:eastAsia="標楷體" w:hAnsi="標楷體" w:hint="eastAsia"/>
          <w:b/>
          <w:sz w:val="32"/>
          <w:szCs w:val="32"/>
        </w:rPr>
        <w:t>程</w:t>
      </w:r>
      <w:r w:rsidRPr="00774EC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74ECC" w:rsidRPr="00774ECC" w:rsidRDefault="00774ECC" w:rsidP="00774ECC">
      <w:pPr>
        <w:spacing w:line="640" w:lineRule="exac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2014年TASA命題教師研習－國語文領域課程表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、國中組40人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91755F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626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7"/>
        <w:gridCol w:w="1571"/>
        <w:gridCol w:w="2165"/>
        <w:gridCol w:w="2860"/>
        <w:gridCol w:w="2613"/>
      </w:tblGrid>
      <w:tr w:rsidR="00774ECC" w:rsidRPr="000F02D5" w:rsidTr="00AB569F">
        <w:trPr>
          <w:trHeight w:val="311"/>
          <w:jc w:val="center"/>
        </w:trPr>
        <w:tc>
          <w:tcPr>
            <w:tcW w:w="9626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557"/>
          <w:jc w:val="center"/>
        </w:trPr>
        <w:tc>
          <w:tcPr>
            <w:tcW w:w="417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86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1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992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四　日(星期一)</w:t>
            </w: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00-9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地點：臺北院區10會議室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90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891A10" w:rsidRDefault="00774ECC" w:rsidP="008853D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7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04F3D" w:rsidRDefault="00774ECC" w:rsidP="008853D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774ECC" w:rsidRPr="000F02D5" w:rsidTr="00AB569F">
        <w:trPr>
          <w:trHeight w:val="1385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評量工具研發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教師自編成就測驗概述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命題技巧與範例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91755F" w:rsidRDefault="00774ECC" w:rsidP="008853D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142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TASA國語文評量架構（分組）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1.評量架構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2.標準題幹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1154B5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 xml:space="preserve"> 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8853DF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40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TASA國語文試題範例（分組）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優良試題</w:t>
            </w:r>
          </w:p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不良試題</w:t>
            </w:r>
          </w:p>
          <w:p w:rsidR="00774ECC" w:rsidRPr="0084322E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閱讀題組選文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043356" w:rsidRDefault="00774ECC" w:rsidP="008853DF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63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17:00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4ECC" w:rsidRPr="00D00FF7" w:rsidRDefault="00774ECC" w:rsidP="00774ECC"/>
    <w:p w:rsidR="00774ECC" w:rsidRPr="00774ECC" w:rsidRDefault="00774ECC" w:rsidP="00774ECC">
      <w:pPr>
        <w:spacing w:line="400" w:lineRule="exact"/>
        <w:ind w:left="1082" w:hangingChars="451" w:hanging="1082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2014年TASA命題教師研習－數學領域課程表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全國國民中小學、高中及高職在職</w:t>
      </w:r>
      <w:r w:rsidRPr="00940A77">
        <w:rPr>
          <w:rFonts w:ascii="標楷體" w:eastAsia="標楷體" w:hAnsi="標楷體" w:hint="eastAsia"/>
        </w:rPr>
        <w:t>專任教師。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國中小組4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、高中及高職組40人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681136" w:rsidRDefault="00774ECC" w:rsidP="00774ECC">
      <w:pPr>
        <w:ind w:left="1082" w:hangingChars="451" w:hanging="1082"/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54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29"/>
        <w:gridCol w:w="1608"/>
        <w:gridCol w:w="2214"/>
        <w:gridCol w:w="2930"/>
        <w:gridCol w:w="2673"/>
      </w:tblGrid>
      <w:tr w:rsidR="00774ECC" w:rsidRPr="000F02D5" w:rsidTr="00AB569F">
        <w:trPr>
          <w:trHeight w:val="275"/>
          <w:jc w:val="center"/>
        </w:trPr>
        <w:tc>
          <w:tcPr>
            <w:tcW w:w="9854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492"/>
          <w:jc w:val="center"/>
        </w:trPr>
        <w:tc>
          <w:tcPr>
            <w:tcW w:w="429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08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93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7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877"/>
          <w:jc w:val="center"/>
        </w:trPr>
        <w:tc>
          <w:tcPr>
            <w:tcW w:w="429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八 月 十一 日 ( 星期一 )</w:t>
            </w: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地點：本院臺北院區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144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79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91755F" w:rsidRDefault="00774ECC" w:rsidP="008853D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47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0F02D5" w:rsidTr="00AB569F">
        <w:trPr>
          <w:trHeight w:val="122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精熟學習、診斷測驗與補救教學</w:t>
            </w:r>
            <w:r w:rsidRPr="000F02D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教學評量與診斷測驗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精熟學習與補救教學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91755F" w:rsidRDefault="00774ECC" w:rsidP="008853D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256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8853DF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774ECC" w:rsidRPr="000F02D5" w:rsidTr="00AB569F">
        <w:trPr>
          <w:trHeight w:val="2509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（homework）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8853DF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4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2D5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74ECC" w:rsidRPr="00BB7743" w:rsidRDefault="00774ECC" w:rsidP="00774ECC"/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2014年TASA命題教師研習-社會領域歷史課程表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</w:t>
      </w:r>
      <w:r w:rsidRPr="00183F40">
        <w:rPr>
          <w:rFonts w:ascii="標楷體" w:eastAsia="標楷體" w:hAnsi="標楷體" w:hint="eastAsia"/>
        </w:rPr>
        <w:t>國中歷史</w:t>
      </w:r>
      <w:r>
        <w:rPr>
          <w:rFonts w:ascii="標楷體" w:eastAsia="標楷體" w:hAnsi="標楷體" w:hint="eastAsia"/>
        </w:rPr>
        <w:t>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二、人數：20人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571"/>
        <w:gridCol w:w="2090"/>
        <w:gridCol w:w="3600"/>
        <w:gridCol w:w="2160"/>
      </w:tblGrid>
      <w:tr w:rsidR="00774ECC" w:rsidRPr="0037507E" w:rsidTr="00AB569F">
        <w:trPr>
          <w:trHeight w:val="695"/>
          <w:jc w:val="center"/>
        </w:trPr>
        <w:tc>
          <w:tcPr>
            <w:tcW w:w="9840" w:type="dxa"/>
            <w:gridSpan w:val="5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 w:rsidRPr="0037507E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課 程 內 容 及 講 座</w:t>
            </w:r>
          </w:p>
        </w:tc>
      </w:tr>
      <w:tr w:rsidR="00774ECC" w:rsidRPr="0037507E" w:rsidTr="00AB569F">
        <w:trPr>
          <w:cantSplit/>
          <w:trHeight w:val="897"/>
          <w:jc w:val="center"/>
        </w:trPr>
        <w:tc>
          <w:tcPr>
            <w:tcW w:w="419" w:type="dxa"/>
            <w:textDirection w:val="tbRlV"/>
            <w:vAlign w:val="center"/>
          </w:tcPr>
          <w:p w:rsidR="00774ECC" w:rsidRPr="0037507E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09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60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16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37507E" w:rsidTr="00AB569F">
        <w:trPr>
          <w:trHeight w:val="461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十八　日(星期一)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9:30~10:00</w:t>
            </w:r>
          </w:p>
        </w:tc>
        <w:tc>
          <w:tcPr>
            <w:tcW w:w="7850" w:type="dxa"/>
            <w:gridSpan w:val="3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37507E">
              <w:rPr>
                <w:rFonts w:ascii="標楷體" w:eastAsia="標楷體" w:hAnsi="標楷體" w:hint="eastAsia"/>
              </w:rPr>
              <w:t>報到</w:t>
            </w:r>
          </w:p>
        </w:tc>
      </w:tr>
      <w:tr w:rsidR="00774ECC" w:rsidRPr="0037507E" w:rsidTr="00AB569F">
        <w:trPr>
          <w:trHeight w:val="4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10:00-10:10</w:t>
            </w:r>
          </w:p>
        </w:tc>
        <w:tc>
          <w:tcPr>
            <w:tcW w:w="5690" w:type="dxa"/>
            <w:gridSpan w:val="2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10~11:00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大型測驗之</w:t>
            </w:r>
          </w:p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內涵與趨勢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ED6164">
              <w:rPr>
                <w:rFonts w:eastAsia="標楷體"/>
              </w:rPr>
              <w:t>國際測驗之內涵</w:t>
            </w:r>
          </w:p>
          <w:p w:rsidR="00774ECC" w:rsidRPr="00ED6164" w:rsidRDefault="00774ECC" w:rsidP="00AB569F">
            <w:pPr>
              <w:ind w:firstLineChars="100" w:firstLine="240"/>
              <w:rPr>
                <w:rFonts w:eastAsia="標楷體"/>
              </w:rPr>
            </w:pPr>
            <w:r w:rsidRPr="00ED6164">
              <w:rPr>
                <w:rFonts w:eastAsia="標楷體"/>
              </w:rPr>
              <w:t>(NAEP</w:t>
            </w:r>
            <w:r w:rsidRPr="00ED6164">
              <w:rPr>
                <w:rFonts w:eastAsia="標楷體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ICCS</w:t>
            </w:r>
            <w:r w:rsidRPr="00ED6164">
              <w:rPr>
                <w:rFonts w:eastAsia="標楷體" w:hAnsi="標楷體"/>
                <w:bCs/>
                <w:color w:val="252525"/>
                <w:shd w:val="clear" w:color="auto" w:fill="FFFFFF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PIS</w:t>
            </w:r>
            <w:r w:rsidRPr="00ED6164">
              <w:rPr>
                <w:rFonts w:ascii="標楷體" w:eastAsia="標楷體" w:hAnsi="標楷體"/>
                <w:bCs/>
                <w:color w:val="252525"/>
                <w:shd w:val="clear" w:color="auto" w:fill="FFFFFF"/>
              </w:rPr>
              <w:t>A</w:t>
            </w:r>
            <w:r>
              <w:rPr>
                <w:rFonts w:ascii="標楷體" w:eastAsia="標楷體" w:hAnsi="標楷體" w:hint="eastAsia"/>
                <w:bCs/>
                <w:color w:val="252525"/>
                <w:shd w:val="clear" w:color="auto" w:fill="FFFFFF"/>
              </w:rPr>
              <w:t>等</w:t>
            </w:r>
            <w:r w:rsidRPr="00ED6164">
              <w:rPr>
                <w:rFonts w:eastAsia="標楷體"/>
              </w:rPr>
              <w:t>)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國中教育會考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2"/>
              </w:numPr>
            </w:pPr>
            <w:r w:rsidRPr="001E69EF">
              <w:rPr>
                <w:rFonts w:eastAsia="標楷體" w:hAnsi="標楷體"/>
              </w:rPr>
              <w:t>臺灣學生學習成就評量資料庫</w:t>
            </w:r>
            <w:r>
              <w:rPr>
                <w:rFonts w:eastAsia="標楷體" w:hAnsi="標楷體" w:hint="eastAsia"/>
              </w:rPr>
              <w:t>的建置目的及性質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1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11:00-11:10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11:10-12:00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傳統試題設計與未來試題趨勢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什麼是標準參照和常模參照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試題賞析</w:t>
            </w:r>
            <w:r w:rsidRPr="001E69EF">
              <w:rPr>
                <w:rFonts w:eastAsia="標楷體"/>
              </w:rPr>
              <w:t>(</w:t>
            </w:r>
            <w:r w:rsidRPr="001E69EF">
              <w:rPr>
                <w:rFonts w:eastAsia="標楷體" w:hAnsi="標楷體"/>
              </w:rPr>
              <w:t>知識</w:t>
            </w:r>
            <w:r w:rsidRPr="001E69EF">
              <w:rPr>
                <w:rFonts w:eastAsia="標楷體"/>
              </w:rPr>
              <w:t>vs.</w:t>
            </w:r>
            <w:r w:rsidRPr="001E69EF">
              <w:rPr>
                <w:rFonts w:eastAsia="標楷體" w:hAnsi="標楷體"/>
              </w:rPr>
              <w:t>素養</w:t>
            </w:r>
            <w:r w:rsidRPr="001E69EF">
              <w:rPr>
                <w:rFonts w:eastAsia="標楷體"/>
              </w:rPr>
              <w:t>)</w:t>
            </w:r>
          </w:p>
          <w:p w:rsidR="00774ECC" w:rsidRPr="008B15CA" w:rsidRDefault="00774ECC" w:rsidP="00AB569F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E69EF">
              <w:rPr>
                <w:rFonts w:eastAsia="標楷體"/>
              </w:rPr>
              <w:t>TASA</w:t>
            </w:r>
            <w:r w:rsidRPr="001E69EF">
              <w:rPr>
                <w:rFonts w:eastAsia="標楷體" w:hAnsi="標楷體"/>
              </w:rPr>
              <w:t>歷史科評量架構及未來試題走向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現行國中階段評量架構表和標準設定表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93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850" w:type="dxa"/>
            <w:gridSpan w:val="3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午餐/午休</w:t>
            </w:r>
          </w:p>
        </w:tc>
      </w:tr>
      <w:tr w:rsidR="00774ECC" w:rsidRPr="0037507E" w:rsidTr="00AB569F">
        <w:trPr>
          <w:trHeight w:val="1716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13:30~15:00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素養(一)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國中階段學生需具備的歷史能力</w:t>
            </w:r>
          </w:p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如何設計測驗歷史素養的試題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命題練習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15:00-15:20</w:t>
            </w:r>
          </w:p>
        </w:tc>
        <w:tc>
          <w:tcPr>
            <w:tcW w:w="7850" w:type="dxa"/>
            <w:gridSpan w:val="3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135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15:20-16:5</w:t>
            </w:r>
            <w:r w:rsidRPr="0037507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素養(二)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同上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16:50-17:00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Pr="00543C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43C56">
              <w:rPr>
                <w:rFonts w:ascii="標楷體" w:eastAsia="標楷體" w:hAnsi="標楷體" w:hint="eastAsia"/>
              </w:rPr>
              <w:t>歸賦</w:t>
            </w:r>
          </w:p>
        </w:tc>
      </w:tr>
    </w:tbl>
    <w:p w:rsidR="00774ECC" w:rsidRPr="004B7C1E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4B7C1E">
        <w:rPr>
          <w:rFonts w:ascii="標楷體" w:eastAsia="標楷體" w:hAnsi="標楷體" w:hint="eastAsia"/>
          <w:b/>
          <w:sz w:val="28"/>
          <w:szCs w:val="28"/>
        </w:rPr>
        <w:lastRenderedPageBreak/>
        <w:t>五、注意事項：</w:t>
      </w:r>
    </w:p>
    <w:p w:rsidR="00774ECC" w:rsidRPr="00774ECC" w:rsidRDefault="00774ECC" w:rsidP="0031722E">
      <w:pPr>
        <w:ind w:leftChars="209" w:left="1006" w:hangingChars="210" w:hanging="50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(一)研習人員於報名截止日前，未完成線上報名者，或資料不全者，視同未報名，本院得拒絕其參與課程，且不受理現場報名。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(二)研習人員其假別、課務及差旅之相關費用，由主管機關本權責核處。</w:t>
      </w:r>
    </w:p>
    <w:p w:rsid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(三)研習人員需自備教科書、參考書籍及手提電腦。</w:t>
      </w:r>
    </w:p>
    <w:p w:rsidR="000255F9" w:rsidRPr="0031722E" w:rsidRDefault="000255F9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774ECC">
        <w:rPr>
          <w:rFonts w:ascii="標楷體" w:eastAsia="標楷體" w:hAnsi="標楷體" w:hint="eastAsia"/>
        </w:rPr>
        <w:t>)</w:t>
      </w:r>
      <w:r w:rsidR="0031722E">
        <w:rPr>
          <w:rFonts w:ascii="標楷體" w:eastAsia="標楷體" w:hAnsi="標楷體" w:hint="eastAsia"/>
        </w:rPr>
        <w:t>本研習之研習時數，研習結束後一週內統一上傳至「</w:t>
      </w:r>
      <w:r w:rsidR="0031722E" w:rsidRPr="0031722E">
        <w:rPr>
          <w:rFonts w:ascii="標楷體" w:eastAsia="標楷體" w:hAnsi="標楷體" w:hint="eastAsia"/>
        </w:rPr>
        <w:t>教育部全國教師在職進修資訊網</w:t>
      </w:r>
      <w:r w:rsidR="0031722E">
        <w:rPr>
          <w:rFonts w:ascii="標楷體" w:eastAsia="標楷體" w:hAnsi="標楷體" w:hint="eastAsia"/>
        </w:rPr>
        <w:t>」。</w:t>
      </w:r>
    </w:p>
    <w:p w:rsidR="00774ECC" w:rsidRDefault="00774ECC" w:rsidP="0031722E">
      <w:pPr>
        <w:ind w:leftChars="209" w:left="992" w:hangingChars="204" w:hanging="490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五)</w:t>
      </w:r>
      <w:r w:rsidRPr="00774ECC">
        <w:rPr>
          <w:rFonts w:ascii="標楷體" w:eastAsia="標楷體" w:hAnsi="標楷體" w:hint="eastAsia"/>
        </w:rPr>
        <w:t>研習地點停車位有限，無法協助預留車位等事宜，請利用大眾運輸交通工具</w:t>
      </w:r>
      <w:r>
        <w:rPr>
          <w:rFonts w:ascii="標楷體" w:eastAsia="標楷體" w:hAnsi="標楷體" w:hint="eastAsia"/>
        </w:rPr>
        <w:t>。</w:t>
      </w:r>
    </w:p>
    <w:p w:rsidR="00774ECC" w:rsidRDefault="00774ECC" w:rsidP="00774ECC">
      <w:pPr>
        <w:ind w:leftChars="210" w:left="1188" w:hangingChars="285" w:hanging="68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公車：溫州街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74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278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295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907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和平幹線。</w:t>
      </w:r>
    </w:p>
    <w:p w:rsidR="00774ECC" w:rsidRPr="00774ECC" w:rsidRDefault="00774ECC" w:rsidP="00774ECC">
      <w:pPr>
        <w:ind w:leftChars="495" w:left="1188" w:firstLine="2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和平新生路口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280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311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505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676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松江幹線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松江-新生幹線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六</w:t>
      </w:r>
      <w:r w:rsidRPr="00774ECC">
        <w:rPr>
          <w:rFonts w:ascii="標楷體" w:eastAsia="標楷體" w:hAnsi="標楷體" w:hint="eastAsia"/>
        </w:rPr>
        <w:t>) 響應節能減碳，請自備環保杯。</w:t>
      </w:r>
    </w:p>
    <w:sectPr w:rsidR="00774ECC" w:rsidRPr="00774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E2" w:rsidRDefault="00C473E2">
      <w:r>
        <w:separator/>
      </w:r>
    </w:p>
  </w:endnote>
  <w:endnote w:type="continuationSeparator" w:id="0">
    <w:p w:rsidR="00C473E2" w:rsidRDefault="00C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E2" w:rsidRDefault="00C473E2">
      <w:r>
        <w:separator/>
      </w:r>
    </w:p>
  </w:footnote>
  <w:footnote w:type="continuationSeparator" w:id="0">
    <w:p w:rsidR="00C473E2" w:rsidRDefault="00C4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9E"/>
    <w:multiLevelType w:val="hybridMultilevel"/>
    <w:tmpl w:val="0A8C0890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420A44"/>
    <w:multiLevelType w:val="hybridMultilevel"/>
    <w:tmpl w:val="67744856"/>
    <w:lvl w:ilvl="0" w:tplc="7A84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3A0200"/>
    <w:multiLevelType w:val="hybridMultilevel"/>
    <w:tmpl w:val="9EC2219E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AD218F"/>
    <w:multiLevelType w:val="hybridMultilevel"/>
    <w:tmpl w:val="685888C8"/>
    <w:lvl w:ilvl="0" w:tplc="0BA408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CC"/>
    <w:rsid w:val="000255F9"/>
    <w:rsid w:val="000D7D9F"/>
    <w:rsid w:val="002E2CC9"/>
    <w:rsid w:val="0031722E"/>
    <w:rsid w:val="00351B9F"/>
    <w:rsid w:val="004B7C1E"/>
    <w:rsid w:val="005628AD"/>
    <w:rsid w:val="00680953"/>
    <w:rsid w:val="00774ECC"/>
    <w:rsid w:val="008853DF"/>
    <w:rsid w:val="008C3FAC"/>
    <w:rsid w:val="00AB569F"/>
    <w:rsid w:val="00B3718B"/>
    <w:rsid w:val="00C473E2"/>
    <w:rsid w:val="00C54FD5"/>
    <w:rsid w:val="00E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2014年TASA命題教師研習計畫</dc:title>
  <dc:creator>高純德</dc:creator>
  <cp:lastModifiedBy>高圓真</cp:lastModifiedBy>
  <cp:revision>2</cp:revision>
  <dcterms:created xsi:type="dcterms:W3CDTF">2014-07-11T01:00:00Z</dcterms:created>
  <dcterms:modified xsi:type="dcterms:W3CDTF">2014-07-11T01:00:00Z</dcterms:modified>
</cp:coreProperties>
</file>