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D038D8" w:rsidRPr="00D038D8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民主社會與全球公民意識研習活動計畫</w:t>
      </w:r>
      <w:r w:rsidR="00D038D8" w:rsidRPr="00D038D8">
        <w:rPr>
          <w:rFonts w:eastAsia="標楷體" w:hint="eastAsia"/>
          <w:b/>
          <w:sz w:val="36"/>
          <w:szCs w:val="36"/>
        </w:rPr>
        <w:t>—</w:t>
      </w:r>
      <w:bookmarkStart w:id="0" w:name="_GoBack"/>
      <w:bookmarkEnd w:id="0"/>
    </w:p>
    <w:p w:rsidR="00B558EE" w:rsidRPr="005B512D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民主、公民與全球化學程</w:t>
      </w:r>
      <w:r w:rsidR="00D038D8" w:rsidRPr="00D038D8">
        <w:rPr>
          <w:rFonts w:eastAsia="標楷體" w:hint="eastAsia"/>
          <w:b/>
          <w:sz w:val="36"/>
          <w:szCs w:val="36"/>
        </w:rPr>
        <w:t>課程</w:t>
      </w:r>
    </w:p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3A1ABC" w:rsidRDefault="000C02E6" w:rsidP="003A1ABC">
      <w:pPr>
        <w:pStyle w:val="Georgia"/>
        <w:rPr>
          <w:szCs w:val="28"/>
        </w:rPr>
      </w:pPr>
      <w:r w:rsidRPr="000C02E6">
        <w:rPr>
          <w:rFonts w:hint="eastAsia"/>
          <w:szCs w:val="28"/>
        </w:rPr>
        <w:t>二十一世紀是一個全球化、網絡化，以知識和資訊為基礎的新社會，新資訊科技、通訊及網際網路的變革，不僅是新知識經濟、新規則和新市場正在逐漸形成之中，同時新形式的人民參與及政治治理也強力浮現。臺灣歷經威權時代、解嚴等政治民主化過程的洗禮，在轉型過程中民眾民主意識逐漸抬頭，在舊社會問題持續、新社會問題的出現下，民主政體如何克服嚴峻的經濟困難，調和社會和種族間的分裂，必要時還可以在戰爭中立於不敗之地，是我們必須面對與正視之議題。</w:t>
      </w:r>
    </w:p>
    <w:p w:rsidR="0048240D" w:rsidRDefault="003A1ABC" w:rsidP="0048240D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</w:t>
      </w:r>
      <w:r w:rsidR="000C02E6" w:rsidRPr="000C02E6">
        <w:rPr>
          <w:rFonts w:hint="eastAsia"/>
          <w:szCs w:val="28"/>
        </w:rPr>
        <w:t>民主、公民與全球化學程</w:t>
      </w:r>
      <w:r w:rsidRPr="003A1ABC">
        <w:rPr>
          <w:rFonts w:hint="eastAsia"/>
          <w:szCs w:val="28"/>
        </w:rPr>
        <w:t>」活動，邀請相關學者專家進行講座</w:t>
      </w:r>
      <w:r w:rsidR="002C5A2D">
        <w:rPr>
          <w:rFonts w:hint="eastAsia"/>
          <w:szCs w:val="28"/>
        </w:rPr>
        <w:t>，</w:t>
      </w:r>
      <w:r w:rsidR="00532B61">
        <w:rPr>
          <w:rFonts w:hint="eastAsia"/>
          <w:szCs w:val="28"/>
        </w:rPr>
        <w:t>探討</w:t>
      </w:r>
      <w:r w:rsidR="00CF1565" w:rsidRPr="00CF1565">
        <w:rPr>
          <w:rFonts w:hint="eastAsia"/>
          <w:szCs w:val="28"/>
        </w:rPr>
        <w:t>哲學道理</w:t>
      </w:r>
      <w:r w:rsidR="00CF1565">
        <w:rPr>
          <w:rFonts w:hint="eastAsia"/>
          <w:szCs w:val="28"/>
        </w:rPr>
        <w:t>，</w:t>
      </w:r>
      <w:r w:rsidR="00CF1565" w:rsidRPr="00CF1565">
        <w:rPr>
          <w:rFonts w:hint="eastAsia"/>
        </w:rPr>
        <w:t>哲學</w:t>
      </w:r>
      <w:r w:rsidR="00CF1565">
        <w:rPr>
          <w:rFonts w:hint="eastAsia"/>
        </w:rPr>
        <w:t>如何有</w:t>
      </w:r>
      <w:r w:rsidR="00CF1565" w:rsidRPr="00CF1565">
        <w:rPr>
          <w:rFonts w:hint="eastAsia"/>
        </w:rPr>
        <w:t>大用</w:t>
      </w:r>
      <w:r w:rsidR="00532B61">
        <w:rPr>
          <w:rFonts w:hint="eastAsia"/>
        </w:rPr>
        <w:t>於教育、生活與全球化中</w:t>
      </w:r>
      <w:r w:rsidR="00CF1565">
        <w:rPr>
          <w:rFonts w:hint="eastAsia"/>
        </w:rPr>
        <w:t>；</w:t>
      </w:r>
      <w:r w:rsidR="00853472">
        <w:rPr>
          <w:rFonts w:hint="eastAsia"/>
        </w:rPr>
        <w:t>此外，</w:t>
      </w:r>
      <w:r w:rsidR="00CF1565" w:rsidRPr="00CF1565">
        <w:rPr>
          <w:rFonts w:hint="eastAsia"/>
        </w:rPr>
        <w:t>智慧財產權</w:t>
      </w:r>
      <w:r w:rsidR="00853472">
        <w:rPr>
          <w:rFonts w:hint="eastAsia"/>
        </w:rPr>
        <w:t>概念</w:t>
      </w:r>
      <w:r w:rsidR="00CF1565" w:rsidRPr="00CF1565">
        <w:rPr>
          <w:rFonts w:hint="eastAsia"/>
        </w:rPr>
        <w:t>始於</w:t>
      </w:r>
      <w:r w:rsidR="00CF1565" w:rsidRPr="00CF1565">
        <w:rPr>
          <w:rFonts w:hint="eastAsia"/>
        </w:rPr>
        <w:t>17</w:t>
      </w:r>
      <w:r w:rsidR="00CF1565" w:rsidRPr="00CF1565">
        <w:rPr>
          <w:rFonts w:hint="eastAsia"/>
        </w:rPr>
        <w:t>世紀中葉法國，到</w:t>
      </w:r>
      <w:r w:rsidR="00CF1565" w:rsidRPr="00CF1565">
        <w:rPr>
          <w:rFonts w:hint="eastAsia"/>
        </w:rPr>
        <w:t>1967</w:t>
      </w:r>
      <w:r w:rsidR="00CF1565" w:rsidRPr="00CF1565">
        <w:rPr>
          <w:rFonts w:hint="eastAsia"/>
        </w:rPr>
        <w:t>年《成立世界智慧財產權組織公約》簽訂後，智慧財產權的概念得到世界上大多數國家所認可</w:t>
      </w:r>
      <w:r w:rsidR="00532B61">
        <w:rPr>
          <w:rFonts w:hint="eastAsia"/>
        </w:rPr>
        <w:t>並日受重視，</w:t>
      </w:r>
      <w:r w:rsidR="00853472">
        <w:rPr>
          <w:rFonts w:hint="eastAsia"/>
        </w:rPr>
        <w:t>本學程</w:t>
      </w:r>
      <w:r w:rsidR="00532B61">
        <w:rPr>
          <w:rFonts w:hint="eastAsia"/>
        </w:rPr>
        <w:t>藉由探討「</w:t>
      </w:r>
      <w:r w:rsidR="00CF1565" w:rsidRPr="00CF1565">
        <w:rPr>
          <w:rFonts w:hint="eastAsia"/>
        </w:rPr>
        <w:t>國際無形文化遺產保護與我國文化資產保護法」</w:t>
      </w:r>
      <w:r w:rsidR="0048240D">
        <w:rPr>
          <w:rFonts w:hint="eastAsia"/>
        </w:rPr>
        <w:t>，</w:t>
      </w:r>
      <w:r w:rsidR="00532B61">
        <w:rPr>
          <w:rFonts w:hint="eastAsia"/>
        </w:rPr>
        <w:t>瞭解我國在智慧財產</w:t>
      </w:r>
      <w:r w:rsidR="00E6074A">
        <w:rPr>
          <w:rFonts w:hint="eastAsia"/>
        </w:rPr>
        <w:t>權</w:t>
      </w:r>
      <w:r w:rsidR="00853472">
        <w:rPr>
          <w:rFonts w:hint="eastAsia"/>
        </w:rPr>
        <w:t>之演</w:t>
      </w:r>
      <w:r w:rsidR="00532B61">
        <w:rPr>
          <w:rFonts w:hint="eastAsia"/>
        </w:rPr>
        <w:t>進及與國際接軌情形；</w:t>
      </w:r>
      <w:r w:rsidR="0048240D">
        <w:rPr>
          <w:rFonts w:hint="eastAsia"/>
        </w:rPr>
        <w:t>另</w:t>
      </w:r>
      <w:r w:rsidR="00532B61">
        <w:rPr>
          <w:rFonts w:hint="eastAsia"/>
        </w:rPr>
        <w:t>現代公民在日常生活與專業情境中會遇到各種倫理抉擇與難題，其中涉及價值、義</w:t>
      </w:r>
      <w:r w:rsidR="00853472">
        <w:rPr>
          <w:rFonts w:hint="eastAsia"/>
        </w:rPr>
        <w:t>務、角色等衝突，</w:t>
      </w:r>
      <w:r w:rsidR="00532B61">
        <w:rPr>
          <w:rFonts w:hint="eastAsia"/>
        </w:rPr>
        <w:t>面對這些抉擇，更需要具備理性思辨的能</w:t>
      </w:r>
      <w:r w:rsidR="0048240D">
        <w:rPr>
          <w:rFonts w:hint="eastAsia"/>
        </w:rPr>
        <w:t>力，本次學程安排</w:t>
      </w:r>
      <w:r w:rsidR="00CF1565" w:rsidRPr="00CF1565">
        <w:rPr>
          <w:rFonts w:hint="eastAsia"/>
        </w:rPr>
        <w:t>「個人主義與公民素養」</w:t>
      </w:r>
      <w:r w:rsidR="00853472">
        <w:rPr>
          <w:rFonts w:hint="eastAsia"/>
        </w:rPr>
        <w:t>及</w:t>
      </w:r>
      <w:r w:rsidR="00532B61">
        <w:rPr>
          <w:rFonts w:hint="eastAsia"/>
        </w:rPr>
        <w:t>「</w:t>
      </w:r>
      <w:r w:rsidR="00CF1565" w:rsidRPr="00CF1565">
        <w:rPr>
          <w:rFonts w:hint="eastAsia"/>
        </w:rPr>
        <w:t>人文・社會・公民教育</w:t>
      </w:r>
      <w:r w:rsidR="00532B61">
        <w:rPr>
          <w:rFonts w:hint="eastAsia"/>
        </w:rPr>
        <w:t>」</w:t>
      </w:r>
      <w:r w:rsidR="00853472">
        <w:rPr>
          <w:rFonts w:hint="eastAsia"/>
        </w:rPr>
        <w:t>2</w:t>
      </w:r>
      <w:r w:rsidR="00853472">
        <w:rPr>
          <w:rFonts w:hint="eastAsia"/>
        </w:rPr>
        <w:t>項</w:t>
      </w:r>
      <w:r w:rsidR="00532B61">
        <w:rPr>
          <w:rFonts w:hint="eastAsia"/>
        </w:rPr>
        <w:t>議題，</w:t>
      </w:r>
      <w:r w:rsidR="0048240D">
        <w:rPr>
          <w:rFonts w:hint="eastAsia"/>
        </w:rPr>
        <w:t>共同探討</w:t>
      </w:r>
      <w:r w:rsidR="00853472">
        <w:rPr>
          <w:rFonts w:hint="eastAsia"/>
        </w:rPr>
        <w:t>現代</w:t>
      </w:r>
      <w:r w:rsidR="0048240D" w:rsidRPr="0048240D">
        <w:rPr>
          <w:rFonts w:hint="eastAsia"/>
        </w:rPr>
        <w:t>公民參與民主審議</w:t>
      </w:r>
      <w:r w:rsidR="00853472">
        <w:rPr>
          <w:rFonts w:hint="eastAsia"/>
        </w:rPr>
        <w:t>及成為世界公民</w:t>
      </w:r>
      <w:r w:rsidR="0048240D" w:rsidRPr="0048240D">
        <w:rPr>
          <w:rFonts w:hint="eastAsia"/>
        </w:rPr>
        <w:t>所需的素養</w:t>
      </w:r>
      <w:r w:rsidR="0048240D">
        <w:rPr>
          <w:rFonts w:hint="eastAsia"/>
        </w:rPr>
        <w:t>與</w:t>
      </w:r>
      <w:r w:rsidR="00853472">
        <w:rPr>
          <w:rFonts w:hint="eastAsia"/>
        </w:rPr>
        <w:t>反</w:t>
      </w:r>
      <w:r w:rsidR="0048240D">
        <w:rPr>
          <w:rFonts w:hint="eastAsia"/>
        </w:rPr>
        <w:t>思</w:t>
      </w:r>
      <w:r w:rsidR="0048240D" w:rsidRPr="0048240D">
        <w:rPr>
          <w:rFonts w:hint="eastAsia"/>
        </w:rPr>
        <w:t>。</w:t>
      </w:r>
    </w:p>
    <w:p w:rsidR="00A46692" w:rsidRDefault="000B7D51" w:rsidP="000B7D51">
      <w:pPr>
        <w:pStyle w:val="Georgia"/>
        <w:rPr>
          <w:szCs w:val="28"/>
        </w:rPr>
      </w:pPr>
      <w:r w:rsidRPr="000B7D51">
        <w:rPr>
          <w:rFonts w:hint="eastAsia"/>
          <w:szCs w:val="28"/>
        </w:rPr>
        <w:t>作為</w:t>
      </w:r>
      <w:r>
        <w:rPr>
          <w:rFonts w:hint="eastAsia"/>
          <w:szCs w:val="28"/>
        </w:rPr>
        <w:t>民主</w:t>
      </w:r>
      <w:r w:rsidRPr="000B7D51">
        <w:rPr>
          <w:rFonts w:hint="eastAsia"/>
          <w:szCs w:val="28"/>
        </w:rPr>
        <w:t>化</w:t>
      </w:r>
      <w:r>
        <w:rPr>
          <w:rFonts w:hint="eastAsia"/>
          <w:szCs w:val="28"/>
        </w:rPr>
        <w:t>和全球化的</w:t>
      </w:r>
      <w:r w:rsidRPr="000B7D51">
        <w:rPr>
          <w:rFonts w:hint="eastAsia"/>
          <w:szCs w:val="28"/>
        </w:rPr>
        <w:t>現代人，</w:t>
      </w:r>
      <w:r>
        <w:rPr>
          <w:rFonts w:hint="eastAsia"/>
          <w:szCs w:val="28"/>
        </w:rPr>
        <w:t>民主的素養及</w:t>
      </w:r>
      <w:r w:rsidRPr="000B7D51">
        <w:rPr>
          <w:rFonts w:hint="eastAsia"/>
          <w:szCs w:val="28"/>
        </w:rPr>
        <w:t>國際觀缺</w:t>
      </w:r>
      <w:r w:rsidR="00853472">
        <w:rPr>
          <w:rFonts w:hint="eastAsia"/>
          <w:szCs w:val="28"/>
        </w:rPr>
        <w:t>一不可，</w:t>
      </w:r>
      <w:r w:rsidRPr="000B7D51">
        <w:rPr>
          <w:rFonts w:hint="eastAsia"/>
          <w:szCs w:val="28"/>
        </w:rPr>
        <w:t>它們已經是生活的一部分，也是知識的一部分</w:t>
      </w:r>
      <w:r w:rsidR="00853472">
        <w:rPr>
          <w:rFonts w:hint="eastAsia"/>
          <w:szCs w:val="28"/>
        </w:rPr>
        <w:t>。</w:t>
      </w:r>
      <w:r w:rsidR="0048240D">
        <w:rPr>
          <w:rFonts w:hint="eastAsia"/>
          <w:szCs w:val="28"/>
        </w:rPr>
        <w:t>本次演講</w:t>
      </w:r>
      <w:r w:rsidR="00C16F00">
        <w:rPr>
          <w:rFonts w:hint="eastAsia"/>
          <w:szCs w:val="28"/>
        </w:rPr>
        <w:t>領域</w:t>
      </w:r>
      <w:r w:rsidR="0048240D">
        <w:rPr>
          <w:rFonts w:hint="eastAsia"/>
          <w:szCs w:val="28"/>
        </w:rPr>
        <w:t>含括</w:t>
      </w:r>
      <w:r w:rsidR="00853472">
        <w:rPr>
          <w:rFonts w:hint="eastAsia"/>
          <w:szCs w:val="28"/>
        </w:rPr>
        <w:t>：</w:t>
      </w:r>
      <w:r>
        <w:rPr>
          <w:rFonts w:hint="eastAsia"/>
          <w:szCs w:val="28"/>
        </w:rPr>
        <w:t>哲</w:t>
      </w:r>
      <w:r w:rsidR="0048240D">
        <w:rPr>
          <w:rFonts w:hint="eastAsia"/>
          <w:szCs w:val="28"/>
        </w:rPr>
        <w:t>學、智慧財產權、公民素養及人文社會等多元議題</w:t>
      </w:r>
      <w:r w:rsidR="0048240D" w:rsidRPr="0048240D">
        <w:rPr>
          <w:rFonts w:hint="eastAsia"/>
          <w:szCs w:val="28"/>
        </w:rPr>
        <w:t>，</w:t>
      </w:r>
      <w:r w:rsidR="00C16F00">
        <w:rPr>
          <w:rFonts w:hint="eastAsia"/>
          <w:szCs w:val="28"/>
        </w:rPr>
        <w:t>期透相關專家學者之專業及經驗分享，</w:t>
      </w:r>
      <w:r w:rsidR="00853472">
        <w:rPr>
          <w:rFonts w:hint="eastAsia"/>
          <w:szCs w:val="28"/>
        </w:rPr>
        <w:t>讓</w:t>
      </w:r>
      <w:r w:rsidR="00C16F00">
        <w:rPr>
          <w:rFonts w:hint="eastAsia"/>
          <w:szCs w:val="28"/>
        </w:rPr>
        <w:t>參與學員對各該議題</w:t>
      </w:r>
      <w:r w:rsidR="00853472">
        <w:rPr>
          <w:rFonts w:hint="eastAsia"/>
          <w:szCs w:val="28"/>
        </w:rPr>
        <w:t>能有</w:t>
      </w:r>
      <w:r w:rsidR="00C16F00">
        <w:rPr>
          <w:rFonts w:hint="eastAsia"/>
          <w:szCs w:val="28"/>
        </w:rPr>
        <w:t>更深入的認識與瞭解</w:t>
      </w:r>
      <w:r>
        <w:rPr>
          <w:rFonts w:hint="eastAsia"/>
          <w:szCs w:val="28"/>
        </w:rPr>
        <w:t>，</w:t>
      </w:r>
      <w:r w:rsidR="00853472">
        <w:rPr>
          <w:rFonts w:hint="eastAsia"/>
          <w:szCs w:val="28"/>
        </w:rPr>
        <w:t>並運用於</w:t>
      </w:r>
      <w:r>
        <w:rPr>
          <w:rFonts w:hint="eastAsia"/>
          <w:szCs w:val="28"/>
        </w:rPr>
        <w:t>生活及職場上</w:t>
      </w:r>
      <w:r w:rsidR="00853472">
        <w:rPr>
          <w:rFonts w:hint="eastAsia"/>
          <w:szCs w:val="28"/>
        </w:rPr>
        <w:t>，作為</w:t>
      </w:r>
      <w:r w:rsidRPr="000B7D51">
        <w:rPr>
          <w:rFonts w:hint="eastAsia"/>
          <w:szCs w:val="28"/>
        </w:rPr>
        <w:t>分析</w:t>
      </w:r>
      <w:r>
        <w:rPr>
          <w:rFonts w:hint="eastAsia"/>
          <w:szCs w:val="28"/>
        </w:rPr>
        <w:t>、</w:t>
      </w:r>
      <w:r w:rsidRPr="000B7D51">
        <w:rPr>
          <w:rFonts w:hint="eastAsia"/>
          <w:szCs w:val="28"/>
        </w:rPr>
        <w:t>批判</w:t>
      </w:r>
      <w:r w:rsidR="00853472">
        <w:rPr>
          <w:rFonts w:hint="eastAsia"/>
          <w:szCs w:val="28"/>
        </w:rPr>
        <w:t>與</w:t>
      </w:r>
      <w:r>
        <w:rPr>
          <w:rFonts w:hint="eastAsia"/>
          <w:szCs w:val="28"/>
        </w:rPr>
        <w:t>思考</w:t>
      </w:r>
      <w:r w:rsidR="00853472">
        <w:rPr>
          <w:rFonts w:hint="eastAsia"/>
          <w:szCs w:val="28"/>
        </w:rPr>
        <w:t>問題</w:t>
      </w:r>
      <w:r>
        <w:rPr>
          <w:rFonts w:hint="eastAsia"/>
          <w:szCs w:val="28"/>
        </w:rPr>
        <w:t>之參考。</w:t>
      </w:r>
    </w:p>
    <w:p w:rsidR="003E6E2A" w:rsidRDefault="003E6E2A" w:rsidP="000B7D51">
      <w:pPr>
        <w:pStyle w:val="Georgia"/>
        <w:rPr>
          <w:szCs w:val="28"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F1565" w:rsidRPr="00CF1565">
        <w:rPr>
          <w:rFonts w:eastAsia="標楷體" w:hint="eastAsia"/>
          <w:bCs/>
        </w:rPr>
        <w:t>「哲學有大用」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CF1565" w:rsidRPr="00CF1565">
        <w:rPr>
          <w:rFonts w:eastAsia="標楷體" w:hint="eastAsia"/>
          <w:bCs/>
        </w:rPr>
        <w:t>「國際無形文化遺產保護與我國文化資產保護法」</w:t>
      </w:r>
      <w:r w:rsidR="00C561AE" w:rsidRPr="005B512D">
        <w:rPr>
          <w:rFonts w:eastAsia="標楷體"/>
          <w:bCs/>
        </w:rPr>
        <w:t>議題</w:t>
      </w:r>
      <w:r w:rsidR="00E6074A">
        <w:rPr>
          <w:rFonts w:eastAsia="標楷體" w:hint="eastAsia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lastRenderedPageBreak/>
        <w:t>（三）</w:t>
      </w:r>
      <w:r w:rsidR="00CF1565" w:rsidRPr="00CF1565">
        <w:rPr>
          <w:rFonts w:eastAsia="標楷體" w:hint="eastAsia"/>
          <w:bCs/>
        </w:rPr>
        <w:t>「個人主義與公民素養」</w:t>
      </w:r>
      <w:r w:rsidR="00C561AE"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CF1565" w:rsidRPr="00CF1565">
        <w:rPr>
          <w:rFonts w:eastAsia="標楷體" w:hint="eastAsia"/>
          <w:bCs/>
        </w:rPr>
        <w:t>「人文・社會・公民教育」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="0017527D">
        <w:rPr>
          <w:rFonts w:eastAsia="標楷體" w:hint="eastAsia"/>
          <w:bCs/>
        </w:rPr>
        <w:t>105</w:t>
      </w:r>
      <w:r w:rsidRPr="00132498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17527D">
        <w:rPr>
          <w:rFonts w:eastAsia="標楷體" w:hint="eastAsia"/>
          <w:bCs/>
        </w:rPr>
        <w:t>6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報名方式（擇一採用）：</w:t>
      </w:r>
    </w:p>
    <w:p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傳真報名：紙本報名表（</w:t>
      </w:r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r w:rsidRPr="005B512D">
        <w:rPr>
          <w:rFonts w:eastAsia="標楷體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3B4E53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5B512D">
        <w:rPr>
          <w:rFonts w:eastAsia="標楷體"/>
          <w:bCs/>
        </w:rPr>
        <w:t>線上報名：</w:t>
      </w:r>
      <w:r w:rsidRPr="009178DD">
        <w:rPr>
          <w:rFonts w:eastAsia="標楷體"/>
          <w:bCs/>
        </w:rPr>
        <w:t>至</w:t>
      </w:r>
      <w:r w:rsidR="003B4E53" w:rsidRPr="009178DD">
        <w:t>https://goo.gl/o1yr9K</w:t>
      </w:r>
      <w:r w:rsidRPr="009178DD">
        <w:rPr>
          <w:rFonts w:eastAsia="標楷體"/>
          <w:bCs/>
        </w:rPr>
        <w:t>填寫報</w:t>
      </w:r>
      <w:r w:rsidRPr="005B512D">
        <w:rPr>
          <w:rFonts w:eastAsia="標楷體"/>
          <w:bCs/>
        </w:rPr>
        <w:t>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17527D">
        <w:rPr>
          <w:rFonts w:eastAsia="標楷體" w:hint="eastAsia"/>
          <w:bCs/>
        </w:rPr>
        <w:t>5</w:t>
      </w:r>
      <w:r w:rsidRPr="005B512D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3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</w:t>
      </w:r>
      <w:r w:rsidR="000B7D51" w:rsidRPr="000B7D51">
        <w:rPr>
          <w:rFonts w:eastAsia="標楷體" w:hint="eastAsia"/>
          <w:b/>
        </w:rPr>
        <w:t>民主、公民與全球化學程課程</w:t>
      </w:r>
      <w:r w:rsidRPr="005B512D">
        <w:rPr>
          <w:rFonts w:eastAsia="標楷體"/>
          <w:b/>
        </w:rPr>
        <w:t>表：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5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年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3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月12日（星期六）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：公誠樓2樓第1會議室</w:t>
      </w:r>
    </w:p>
    <w:tbl>
      <w:tblPr>
        <w:tblW w:w="8789" w:type="dxa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85"/>
        <w:gridCol w:w="6804"/>
      </w:tblGrid>
      <w:tr w:rsidR="00D07C2E" w:rsidRPr="00D07C2E" w:rsidTr="00D07C2E">
        <w:trPr>
          <w:cantSplit/>
          <w:trHeight w:val="826"/>
          <w:tblHeader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課程</w:t>
            </w:r>
          </w:p>
          <w:p w:rsidR="00D07C2E" w:rsidRPr="00D07C2E" w:rsidRDefault="00D07C2E" w:rsidP="00D07C2E">
            <w:pPr>
              <w:spacing w:line="240" w:lineRule="exac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105年3月12日（星期六）</w:t>
            </w:r>
          </w:p>
        </w:tc>
      </w:tr>
      <w:tr w:rsidR="00D07C2E" w:rsidRPr="00D07C2E" w:rsidTr="00D07C2E">
        <w:trPr>
          <w:cantSplit/>
          <w:trHeight w:val="445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0~08: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報到 </w:t>
            </w:r>
          </w:p>
        </w:tc>
      </w:tr>
      <w:tr w:rsidR="00D07C2E" w:rsidRPr="00D07C2E" w:rsidTr="003E6E2A">
        <w:trPr>
          <w:cantSplit/>
          <w:trHeight w:val="77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40</w:t>
            </w:r>
            <w:r w:rsidRPr="00D07C2E">
              <w:rPr>
                <w:rFonts w:ascii="標楷體" w:eastAsia="標楷體" w:hAnsi="標楷體"/>
              </w:rPr>
              <w:t>~08: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開幕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</w:rPr>
              <w:t>臺北市立大學通識教育中心主任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lastRenderedPageBreak/>
              <w:t>08: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</w:t>
            </w: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「哲學有大</w:t>
            </w:r>
            <w:r w:rsidR="006B3901">
              <w:rPr>
                <w:rFonts w:ascii="標楷體" w:eastAsia="標楷體" w:hAnsi="標楷體" w:hint="eastAsia"/>
                <w:b/>
              </w:rPr>
              <w:t>用」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國立台灣大學哲學系教授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苑舉正教授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  <w:r w:rsidRPr="00D07C2E">
              <w:rPr>
                <w:rFonts w:ascii="標楷體" w:eastAsia="標楷體" w:hAnsi="標楷體"/>
              </w:rPr>
              <w:t>~10:</w:t>
            </w:r>
            <w:r w:rsidRPr="00D07C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10:</w:t>
            </w:r>
            <w:r w:rsidRPr="00D07C2E">
              <w:rPr>
                <w:rFonts w:ascii="標楷體" w:eastAsia="標楷體" w:hAnsi="標楷體" w:hint="eastAsia"/>
              </w:rPr>
              <w:t>30</w:t>
            </w:r>
            <w:r w:rsidRPr="00D07C2E">
              <w:rPr>
                <w:rFonts w:ascii="標楷體" w:eastAsia="標楷體" w:hAnsi="標楷體"/>
              </w:rPr>
              <w:t>~12: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6B390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「國際無形文化遺產保護與我國文化資產保護法」</w:t>
            </w:r>
          </w:p>
          <w:p w:rsidR="006B3901" w:rsidRPr="00E1574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國立臺灣師範大學師資培育與就業輔導處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桑慧芬助理教授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0~13:1</w:t>
            </w:r>
            <w:r w:rsidRPr="00D07C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午餐午休</w:t>
            </w:r>
          </w:p>
        </w:tc>
      </w:tr>
      <w:tr w:rsidR="00D07C2E" w:rsidRPr="00D07C2E" w:rsidTr="00D07C2E">
        <w:trPr>
          <w:cantSplit/>
          <w:trHeight w:val="100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13:1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~14: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E1574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15741">
              <w:rPr>
                <w:rFonts w:ascii="標楷體" w:eastAsia="標楷體" w:hAnsi="標楷體" w:hint="eastAsia"/>
                <w:b/>
              </w:rPr>
              <w:t>講題</w:t>
            </w:r>
            <w:r w:rsidR="00E15741" w:rsidRPr="00E15741">
              <w:rPr>
                <w:rFonts w:ascii="標楷體" w:eastAsia="標楷體" w:hAnsi="標楷體" w:hint="eastAsia"/>
                <w:b/>
              </w:rPr>
              <w:t>：</w:t>
            </w:r>
            <w:r w:rsidR="006B3901" w:rsidRPr="00E15741">
              <w:rPr>
                <w:rFonts w:ascii="標楷體" w:eastAsia="標楷體" w:hAnsi="標楷體" w:hint="eastAsia"/>
                <w:b/>
              </w:rPr>
              <w:t>「個人主義與公民素養」</w:t>
            </w:r>
          </w:p>
          <w:p w:rsidR="006B3901" w:rsidRPr="006B390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3901">
              <w:rPr>
                <w:rFonts w:ascii="標楷體" w:eastAsia="標楷體" w:hAnsi="標楷體" w:hint="eastAsia"/>
              </w:rPr>
              <w:t>國立新竹教育大學教育與學習科技學系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3901">
              <w:rPr>
                <w:rFonts w:ascii="標楷體" w:eastAsia="標楷體" w:hAnsi="標楷體" w:hint="eastAsia"/>
              </w:rPr>
              <w:t>蘇永明教授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49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15:</w:t>
            </w:r>
            <w:r w:rsidRPr="00D07C2E">
              <w:rPr>
                <w:rFonts w:ascii="標楷體" w:eastAsia="標楷體" w:hAnsi="標楷體" w:hint="eastAsia"/>
              </w:rPr>
              <w:t>00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822AB0" w:rsidRPr="00822AB0" w:rsidRDefault="00D07C2E" w:rsidP="00822AB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07C2E">
              <w:rPr>
                <w:rFonts w:ascii="標楷體" w:eastAsia="標楷體" w:hAnsi="標楷體" w:hint="eastAsia"/>
                <w:b/>
                <w:color w:val="000000"/>
              </w:rPr>
              <w:t>講題：</w:t>
            </w:r>
            <w:r w:rsidR="00822AB0" w:rsidRPr="00822AB0">
              <w:rPr>
                <w:rFonts w:ascii="標楷體" w:eastAsia="標楷體" w:hAnsi="標楷體" w:hint="eastAsia"/>
                <w:b/>
                <w:color w:val="000000"/>
              </w:rPr>
              <w:t>「人文・社會・公民教育」</w:t>
            </w:r>
          </w:p>
          <w:p w:rsidR="00822AB0" w:rsidRPr="00E15741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國立台灣大學國家發展研究所</w:t>
            </w:r>
          </w:p>
          <w:p w:rsidR="00D07C2E" w:rsidRPr="00D07C2E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李宥霆助理教授</w:t>
            </w:r>
          </w:p>
        </w:tc>
      </w:tr>
      <w:tr w:rsidR="00D07C2E" w:rsidRPr="00D07C2E" w:rsidTr="00D07C2E">
        <w:trPr>
          <w:cantSplit/>
          <w:trHeight w:val="424"/>
        </w:trPr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結訓</w:t>
            </w:r>
          </w:p>
        </w:tc>
      </w:tr>
    </w:tbl>
    <w:p w:rsidR="003A3162" w:rsidRDefault="003A3162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801268">
        <w:rPr>
          <w:rFonts w:ascii="標楷體" w:eastAsia="標楷體" w:hAnsi="標楷體" w:hint="eastAsia"/>
        </w:rPr>
        <w:t>7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="004D2265" w:rsidRPr="00DF697D">
        <w:rPr>
          <w:rFonts w:ascii="標楷體" w:eastAsia="標楷體" w:hAnsi="標楷體" w:hint="eastAsia"/>
        </w:rPr>
        <w:t>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0B7D51">
        <w:rPr>
          <w:rFonts w:eastAsia="標楷體" w:hint="eastAsia"/>
          <w:bCs/>
        </w:rPr>
        <w:t>5</w:t>
      </w:r>
      <w:r w:rsidRPr="00132498">
        <w:rPr>
          <w:rFonts w:eastAsia="標楷體"/>
          <w:bCs/>
        </w:rPr>
        <w:t>年</w:t>
      </w:r>
      <w:r w:rsidR="00801268">
        <w:rPr>
          <w:rFonts w:eastAsia="標楷體" w:hint="eastAsia"/>
          <w:bCs/>
        </w:rPr>
        <w:t>3</w:t>
      </w:r>
      <w:r w:rsidRPr="00132498">
        <w:rPr>
          <w:rFonts w:eastAsia="標楷體"/>
          <w:bCs/>
        </w:rPr>
        <w:t>月</w:t>
      </w:r>
      <w:r w:rsidR="00801268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中心網頁，恕不個別通知。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）中午敬備餐盒。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lastRenderedPageBreak/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8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二】</w:t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0B7D51" w:rsidRPr="000B7D51">
        <w:rPr>
          <w:rFonts w:eastAsia="標楷體" w:hint="eastAsia"/>
          <w:b/>
          <w:sz w:val="40"/>
          <w:szCs w:val="32"/>
        </w:rPr>
        <w:t>民主、公民與全球化學程課程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（擇一採用）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3B4E53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r w:rsidR="003B4E53" w:rsidRPr="003B4E53">
        <w:t>https://goo.gl/o1yr9K</w:t>
      </w:r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2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26</w:t>
      </w:r>
      <w:r w:rsidR="000B7D51" w:rsidRPr="000B7D51">
        <w:rPr>
          <w:rFonts w:eastAsia="標楷體" w:hint="eastAsia"/>
          <w:bCs/>
        </w:rPr>
        <w:t>日（星期五）下午</w:t>
      </w:r>
      <w:r w:rsidR="000B7D51" w:rsidRPr="000B7D51">
        <w:rPr>
          <w:rFonts w:eastAsia="標楷體" w:hint="eastAsia"/>
          <w:bCs/>
        </w:rPr>
        <w:t>5</w:t>
      </w:r>
      <w:r w:rsidR="000B7D51" w:rsidRPr="000B7D51">
        <w:rPr>
          <w:rFonts w:eastAsia="標楷體" w:hint="eastAsia"/>
          <w:bCs/>
        </w:rPr>
        <w:t>時</w:t>
      </w:r>
      <w:r w:rsidRPr="00E36CC7">
        <w:rPr>
          <w:rFonts w:eastAsia="標楷體"/>
          <w:bCs/>
        </w:rPr>
        <w:t>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5F7516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0B7D51">
        <w:rPr>
          <w:rFonts w:ascii="標楷體" w:eastAsia="標楷體" w:hAnsi="標楷體" w:hint="eastAsia"/>
        </w:rPr>
        <w:t>7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0B7D51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3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4</w:t>
      </w:r>
      <w:r w:rsidR="000B7D51" w:rsidRPr="000B7D51">
        <w:rPr>
          <w:rFonts w:eastAsia="標楷體" w:hint="eastAsia"/>
          <w:bCs/>
        </w:rPr>
        <w:t>日（星期三）公告在本中心網頁</w:t>
      </w:r>
      <w:r>
        <w:rPr>
          <w:rFonts w:eastAsia="標楷體"/>
          <w:bCs/>
        </w:rPr>
        <w:t>，恕不個別通知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三】</w:t>
      </w: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臺北客運、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Default="001E4211" w:rsidP="001E4211"/>
    <w:p w:rsidR="001961F1" w:rsidRDefault="001961F1" w:rsidP="001E4211"/>
    <w:p w:rsidR="001961F1" w:rsidRDefault="001961F1" w:rsidP="001E4211"/>
    <w:p w:rsidR="001961F1" w:rsidRDefault="001961F1" w:rsidP="001E4211"/>
    <w:p w:rsidR="001961F1" w:rsidRDefault="001961F1" w:rsidP="001E4211"/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四】</w:t>
      </w:r>
    </w:p>
    <w:p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：公誠樓</w:t>
      </w:r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997BD8" w:rsidRPr="00997BD8" w:rsidRDefault="005F7516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2455444</wp:posOffset>
                </wp:positionH>
                <wp:positionV relativeFrom="paragraph">
                  <wp:posOffset>3552952</wp:posOffset>
                </wp:positionV>
                <wp:extent cx="45719" cy="825068"/>
                <wp:effectExtent l="57150" t="38100" r="50165" b="13335"/>
                <wp:wrapNone/>
                <wp:docPr id="9" name="向上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068"/>
                        </a:xfrm>
                        <a:prstGeom prst="up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61E4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9" o:spid="_x0000_s1026" type="#_x0000_t68" style="position:absolute;margin-left:193.35pt;margin-top:279.75pt;width:3.6pt;height:6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" adj="598" fillcolor="#4f81bd [3204]" strokecolor="#243f60 [1604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2455748</wp:posOffset>
                </wp:positionH>
                <wp:positionV relativeFrom="paragraph">
                  <wp:posOffset>3441396</wp:posOffset>
                </wp:positionV>
                <wp:extent cx="1148817" cy="45719"/>
                <wp:effectExtent l="19050" t="57150" r="32385" b="50165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817" cy="45719"/>
                        </a:xfrm>
                        <a:prstGeom prst="right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F4D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" o:spid="_x0000_s1026" type="#_x0000_t13" style="position:absolute;margin-left:193.35pt;margin-top:271pt;width:90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" adj="21170" fillcolor="#4f81bd [3204]" strokecolor="#243f60 [1604]" strokeweight="2.75pt"/>
            </w:pict>
          </mc:Fallback>
        </mc:AlternateContent>
      </w:r>
      <w:r w:rsidR="0099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02A" wp14:editId="79A65CF6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F0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997BD8">
        <w:rPr>
          <w:rFonts w:eastAsia="標楷體"/>
          <w:b/>
          <w:noProof/>
        </w:rPr>
        <w:drawing>
          <wp:inline distT="0" distB="0" distL="0" distR="0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F1" w:rsidRPr="00997BD8" w:rsidRDefault="001961F1" w:rsidP="001E4211"/>
    <w:sectPr w:rsidR="001961F1" w:rsidRPr="00997BD8" w:rsidSect="00D80746">
      <w:headerReference w:type="default" r:id="rId11"/>
      <w:footerReference w:type="even" r:id="rId12"/>
      <w:footerReference w:type="default" r:id="rId13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38" w:rsidRDefault="00832C38" w:rsidP="00007C0B">
      <w:r>
        <w:separator/>
      </w:r>
    </w:p>
  </w:endnote>
  <w:endnote w:type="continuationSeparator" w:id="0">
    <w:p w:rsidR="00832C38" w:rsidRDefault="00832C38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6847BB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6847BB">
              <w:rPr>
                <w:rFonts w:eastAsia="標楷體"/>
                <w:b/>
                <w:bCs/>
                <w:noProof/>
              </w:rPr>
              <w:t>7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38" w:rsidRDefault="00832C38" w:rsidP="00007C0B">
      <w:r>
        <w:separator/>
      </w:r>
    </w:p>
  </w:footnote>
  <w:footnote w:type="continuationSeparator" w:id="0">
    <w:p w:rsidR="00832C38" w:rsidRDefault="00832C38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5B39AD" wp14:editId="1EC07BEA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D07C2E" w:rsidRPr="00D07C2E" w:rsidRDefault="00D6646E" w:rsidP="00D07C2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D07C2E" w:rsidRPr="00D07C2E">
      <w:rPr>
        <w:rFonts w:eastAsia="標楷體" w:hint="eastAsia"/>
        <w:b/>
      </w:rPr>
      <w:t>民主社會與全球公民意識研習活動計畫—</w:t>
    </w:r>
  </w:p>
  <w:p w:rsidR="00D6646E" w:rsidRPr="00D6646E" w:rsidRDefault="00D07C2E" w:rsidP="00D07C2E">
    <w:pPr>
      <w:pStyle w:val="a8"/>
      <w:jc w:val="right"/>
      <w:rPr>
        <w:rFonts w:eastAsia="標楷體"/>
        <w:b/>
      </w:rPr>
    </w:pPr>
    <w:r w:rsidRPr="00D07C2E">
      <w:rPr>
        <w:rFonts w:eastAsia="標楷體" w:hint="eastAsia"/>
        <w:b/>
      </w:rPr>
      <w:t>民主、公民與全球化學程課程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B7D51"/>
    <w:rsid w:val="000C02E6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27D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66301"/>
    <w:rsid w:val="003767D1"/>
    <w:rsid w:val="00380641"/>
    <w:rsid w:val="00390463"/>
    <w:rsid w:val="00390F4E"/>
    <w:rsid w:val="00391CE3"/>
    <w:rsid w:val="003A1ABC"/>
    <w:rsid w:val="003A3162"/>
    <w:rsid w:val="003A4CB3"/>
    <w:rsid w:val="003B37C4"/>
    <w:rsid w:val="003B4B82"/>
    <w:rsid w:val="003B4E53"/>
    <w:rsid w:val="003B7A13"/>
    <w:rsid w:val="003C439A"/>
    <w:rsid w:val="003C6562"/>
    <w:rsid w:val="003C6DD9"/>
    <w:rsid w:val="003D2867"/>
    <w:rsid w:val="003E1C6A"/>
    <w:rsid w:val="003E30CC"/>
    <w:rsid w:val="003E5BFD"/>
    <w:rsid w:val="003E6E2A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240D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2B61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5F7516"/>
    <w:rsid w:val="00601569"/>
    <w:rsid w:val="006021E8"/>
    <w:rsid w:val="006150E4"/>
    <w:rsid w:val="00615B3A"/>
    <w:rsid w:val="00624020"/>
    <w:rsid w:val="00625196"/>
    <w:rsid w:val="00634410"/>
    <w:rsid w:val="00636D0C"/>
    <w:rsid w:val="0064295F"/>
    <w:rsid w:val="0065324B"/>
    <w:rsid w:val="00657617"/>
    <w:rsid w:val="00661366"/>
    <w:rsid w:val="00662FCE"/>
    <w:rsid w:val="00670EFA"/>
    <w:rsid w:val="00675759"/>
    <w:rsid w:val="006847BB"/>
    <w:rsid w:val="006874B3"/>
    <w:rsid w:val="00693699"/>
    <w:rsid w:val="00697EE7"/>
    <w:rsid w:val="006B3901"/>
    <w:rsid w:val="006B4D7F"/>
    <w:rsid w:val="006B4EC0"/>
    <w:rsid w:val="006B5D2D"/>
    <w:rsid w:val="006B6558"/>
    <w:rsid w:val="006D16D7"/>
    <w:rsid w:val="006E0E9E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1405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268"/>
    <w:rsid w:val="00801B5F"/>
    <w:rsid w:val="00804B73"/>
    <w:rsid w:val="00807F42"/>
    <w:rsid w:val="00812807"/>
    <w:rsid w:val="00820A5F"/>
    <w:rsid w:val="00822AB0"/>
    <w:rsid w:val="00826284"/>
    <w:rsid w:val="00832C38"/>
    <w:rsid w:val="0083569B"/>
    <w:rsid w:val="00843956"/>
    <w:rsid w:val="00844386"/>
    <w:rsid w:val="00844551"/>
    <w:rsid w:val="00845E22"/>
    <w:rsid w:val="00851AC7"/>
    <w:rsid w:val="00853472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178DD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08B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2C16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3346"/>
    <w:rsid w:val="00AF5026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1510"/>
    <w:rsid w:val="00BF4810"/>
    <w:rsid w:val="00BF4C02"/>
    <w:rsid w:val="00BF5AEE"/>
    <w:rsid w:val="00BF5D0A"/>
    <w:rsid w:val="00C03A7D"/>
    <w:rsid w:val="00C1164A"/>
    <w:rsid w:val="00C14C39"/>
    <w:rsid w:val="00C16F00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1565"/>
    <w:rsid w:val="00CF655D"/>
    <w:rsid w:val="00D038D8"/>
    <w:rsid w:val="00D05410"/>
    <w:rsid w:val="00D06081"/>
    <w:rsid w:val="00D073D3"/>
    <w:rsid w:val="00D07C2E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D5A48"/>
    <w:rsid w:val="00DE3367"/>
    <w:rsid w:val="00DE4B0F"/>
    <w:rsid w:val="00DF098C"/>
    <w:rsid w:val="00DF3FC4"/>
    <w:rsid w:val="00E028EB"/>
    <w:rsid w:val="00E1402D"/>
    <w:rsid w:val="00E15741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074A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E5EAEB-D2EC-4D24-83FF-D2548AC2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ducation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6DA6-FAFC-4E9F-BA3F-79484CE2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2544</Characters>
  <Application>Microsoft Office Word</Application>
  <DocSecurity>0</DocSecurity>
  <Lines>21</Lines>
  <Paragraphs>5</Paragraphs>
  <ScaleCrop>false</ScaleCrop>
  <Company>台北教育大學</Company>
  <LinksUpToDate>false</LinksUpToDate>
  <CharactersWithSpaces>2985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高純德</cp:lastModifiedBy>
  <cp:revision>2</cp:revision>
  <cp:lastPrinted>2016-01-06T05:59:00Z</cp:lastPrinted>
  <dcterms:created xsi:type="dcterms:W3CDTF">2016-01-08T07:05:00Z</dcterms:created>
  <dcterms:modified xsi:type="dcterms:W3CDTF">2016-01-08T07:05:00Z</dcterms:modified>
</cp:coreProperties>
</file>