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FF" w:rsidRDefault="00C849FF" w:rsidP="00C849FF">
      <w:pPr>
        <w:spacing w:beforeAutospacing="1" w:afterAutospacing="1" w:line="600" w:lineRule="exact"/>
        <w:jc w:val="center"/>
        <w:rPr>
          <w:rFonts w:ascii="標楷體" w:eastAsia="標楷體" w:hAnsi="標楷體"/>
          <w:b/>
          <w:bCs/>
          <w:color w:val="0070C0"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/>
          <w:bCs/>
          <w:sz w:val="52"/>
          <w:szCs w:val="40"/>
        </w:rPr>
        <w:t xml:space="preserve">2016 </w:t>
      </w:r>
      <w:r>
        <w:rPr>
          <w:rFonts w:ascii="Times New Roman" w:eastAsia="標楷體" w:hAnsi="Times New Roman" w:cs="Times New Roman"/>
          <w:bCs/>
          <w:sz w:val="52"/>
          <w:szCs w:val="40"/>
        </w:rPr>
        <w:t>卡內基</w:t>
      </w:r>
      <w:r>
        <w:rPr>
          <w:rFonts w:ascii="Times New Roman" w:eastAsia="標楷體" w:hAnsi="Times New Roman" w:cs="Times New Roman"/>
          <w:bCs/>
          <w:sz w:val="52"/>
          <w:szCs w:val="40"/>
        </w:rPr>
        <w:t>STEM</w:t>
      </w:r>
      <w:r>
        <w:rPr>
          <w:rFonts w:ascii="標楷體" w:eastAsia="標楷體" w:hAnsi="標楷體"/>
          <w:bCs/>
          <w:sz w:val="52"/>
          <w:szCs w:val="40"/>
        </w:rPr>
        <w:t>教育發展</w:t>
      </w:r>
      <w:r>
        <w:rPr>
          <w:rFonts w:ascii="標楷體" w:eastAsia="標楷體" w:hAnsi="標楷體"/>
          <w:bCs/>
          <w:sz w:val="52"/>
          <w:szCs w:val="40"/>
          <w:lang w:eastAsia="zh-CN"/>
        </w:rPr>
        <w:t>分享</w:t>
      </w:r>
      <w:r>
        <w:rPr>
          <w:rFonts w:ascii="標楷體" w:eastAsia="標楷體" w:hAnsi="標楷體"/>
          <w:bCs/>
          <w:sz w:val="52"/>
          <w:szCs w:val="40"/>
        </w:rPr>
        <w:t>會</w:t>
      </w:r>
    </w:p>
    <w:bookmarkEnd w:id="0"/>
    <w:p w:rsidR="0084627D" w:rsidRDefault="00DD78B3" w:rsidP="00C849FF">
      <w:pPr>
        <w:spacing w:after="0" w:line="600" w:lineRule="exact"/>
        <w:rPr>
          <w:rFonts w:ascii="標楷體" w:eastAsia="標楷體" w:hAnsi="標楷體"/>
          <w:b/>
          <w:bCs/>
          <w:color w:val="0070C0"/>
          <w:sz w:val="32"/>
          <w:szCs w:val="32"/>
        </w:rPr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前言</w:t>
      </w:r>
    </w:p>
    <w:p w:rsidR="0084627D" w:rsidRDefault="00DD78B3" w:rsidP="00C849FF">
      <w:pPr>
        <w:spacing w:after="0" w:line="320" w:lineRule="exact"/>
        <w:ind w:firstLine="561"/>
      </w:pPr>
      <w:r>
        <w:rPr>
          <w:rFonts w:ascii="Times New Roman" w:eastAsia="標楷體" w:hAnsi="Times New Roman" w:cs="Times New Roman"/>
          <w:bCs/>
          <w:sz w:val="28"/>
          <w:szCs w:val="28"/>
        </w:rPr>
        <w:t>STEM</w:t>
      </w:r>
      <w:r>
        <w:rPr>
          <w:rFonts w:ascii="Times New Roman" w:eastAsia="標楷體" w:hAnsi="Times New Roman" w:cs="Times New Roman"/>
          <w:bCs/>
          <w:sz w:val="28"/>
          <w:szCs w:val="28"/>
        </w:rPr>
        <w:t>的發展可說是現在教育界的熱門課題。許多美國</w:t>
      </w:r>
      <w:r>
        <w:rPr>
          <w:rFonts w:ascii="標楷體" w:eastAsia="標楷體" w:hAnsi="標楷體" w:cs="新細明體"/>
          <w:bCs/>
          <w:color w:val="000000"/>
          <w:sz w:val="28"/>
          <w:szCs w:val="24"/>
        </w:rPr>
        <w:t>頂尖教育學府和STEM教育課程先驅都投注大量資源發展中，如：iCarnegie Global Learning (美國卡內基梅隆大學子公司，全球電腦科學與機器人領域之領導者)、Carnegie Mellon Robotics Academy (美國卡內基梅隆大學機器人研究所，專研如何將機器人導入教學)、Robomatter Inc (美國卡內基梅隆大學之合作夥伴，專研STEM課程)和Zulama (專研創新教學課程)所合作開發。</w:t>
      </w:r>
      <w:r>
        <w:rPr>
          <w:rFonts w:ascii="標楷體" w:eastAsia="標楷體" w:hAnsi="標楷體" w:cs="新細明體"/>
          <w:bCs/>
          <w:color w:val="000000"/>
          <w:sz w:val="28"/>
          <w:szCs w:val="28"/>
        </w:rPr>
        <w:t>卡內基大學致力於教育科技的推動，其發展的STEM課程更能讓使用者實現在雲端上進行教與學的教學模式。</w:t>
      </w:r>
    </w:p>
    <w:p w:rsidR="0084627D" w:rsidRDefault="00DD78B3" w:rsidP="00C849FF">
      <w:pPr>
        <w:spacing w:after="0" w:line="320" w:lineRule="exact"/>
        <w:ind w:firstLine="561"/>
      </w:pPr>
      <w:r>
        <w:rPr>
          <w:rFonts w:ascii="標楷體" w:eastAsia="標楷體" w:hAnsi="標楷體" w:cs="新細明體"/>
          <w:bCs/>
          <w:color w:val="000000"/>
          <w:sz w:val="28"/>
          <w:szCs w:val="28"/>
        </w:rPr>
        <w:t>這次很榮幸與中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華資訊與科技教育學會聯合舉辦，邀請遠道而來的美國講師分享全球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STEM</w:t>
      </w:r>
      <w:r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的發展及成功案例，希望可藉此激發學習者的興趣，並帶來更靈活的思考力與寬廣的視野，提升教師教學內容及品質，創造新的數位校園文化。</w:t>
      </w:r>
    </w:p>
    <w:p w:rsidR="0084627D" w:rsidRDefault="00DD78B3" w:rsidP="00C849FF">
      <w:pPr>
        <w:spacing w:after="0" w:line="240" w:lineRule="auto"/>
        <w:rPr>
          <w:rFonts w:ascii="標楷體" w:eastAsia="標楷體" w:hAnsi="標楷體"/>
          <w:b/>
          <w:bCs/>
          <w:color w:val="0070C0"/>
          <w:sz w:val="32"/>
          <w:szCs w:val="32"/>
        </w:rPr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基本資料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研討會議：2016年09月21日（星期三）下午1:30 - 4:10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主辦單位：</w:t>
      </w:r>
      <w:r w:rsid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北市立中崙高中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承辦單位：中華資訊與科技教育學會</w:t>
      </w:r>
    </w:p>
    <w:p w:rsidR="0084627D" w:rsidRPr="00C849FF" w:rsidRDefault="00DD78B3" w:rsidP="00C849FF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舉辦地點：</w:t>
      </w:r>
      <w:r w:rsid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北市立中崙高中 (</w:t>
      </w:r>
      <w:r w:rsid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臺</w:t>
      </w:r>
      <w:r w:rsidRPr="00C849FF">
        <w:rPr>
          <w:rFonts w:ascii="標楷體" w:eastAsia="標楷體" w:hAnsi="標楷體" w:cs="新細明體"/>
          <w:bCs/>
          <w:color w:val="000000"/>
          <w:sz w:val="28"/>
          <w:szCs w:val="28"/>
        </w:rPr>
        <w:t>北市松山區八德路四段101號）</w:t>
      </w:r>
      <w:r w:rsid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三樓會議室</w:t>
      </w:r>
    </w:p>
    <w:p w:rsidR="0084627D" w:rsidRPr="003F608B" w:rsidRDefault="003F608B" w:rsidP="003F608B">
      <w:pPr>
        <w:pStyle w:val="af0"/>
        <w:numPr>
          <w:ilvl w:val="0"/>
          <w:numId w:val="3"/>
        </w:numPr>
        <w:spacing w:after="0" w:line="320" w:lineRule="exact"/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錄取</w:t>
      </w:r>
      <w:r w:rsidR="00DD78B3"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人數：</w:t>
      </w:r>
      <w:r w:rsidRPr="003F608B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80</w:t>
      </w:r>
      <w:r w:rsidR="00DD78B3"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人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，需自行至臺北市教師在職研習網上報名(</w:t>
      </w:r>
      <w:r w:rsidRPr="003F608B">
        <w:rPr>
          <w:rFonts w:ascii="標楷體" w:eastAsia="標楷體" w:hAnsi="標楷體" w:cs="新細明體"/>
          <w:bCs/>
          <w:color w:val="000000"/>
          <w:sz w:val="28"/>
          <w:szCs w:val="28"/>
        </w:rPr>
        <w:t>http://insc.tp.edu.tw/</w:t>
      </w:r>
      <w:r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)</w:t>
      </w:r>
    </w:p>
    <w:p w:rsidR="0084627D" w:rsidRDefault="00DD78B3" w:rsidP="00C849FF">
      <w:pPr>
        <w:spacing w:after="0" w:line="600" w:lineRule="exact"/>
      </w:pPr>
      <w:r>
        <w:rPr>
          <w:rFonts w:ascii="標楷體" w:eastAsia="標楷體" w:hAnsi="標楷體"/>
          <w:b/>
          <w:bCs/>
          <w:color w:val="0070C0"/>
          <w:sz w:val="32"/>
          <w:szCs w:val="32"/>
        </w:rPr>
        <w:t>議程</w:t>
      </w:r>
    </w:p>
    <w:tbl>
      <w:tblPr>
        <w:tblStyle w:val="af1"/>
        <w:tblW w:w="941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5"/>
        <w:gridCol w:w="7531"/>
      </w:tblGrid>
      <w:tr w:rsidR="0084627D" w:rsidRPr="003F608B">
        <w:trPr>
          <w:trHeight w:val="442"/>
          <w:jc w:val="center"/>
        </w:trPr>
        <w:tc>
          <w:tcPr>
            <w:tcW w:w="1885" w:type="dxa"/>
            <w:shd w:val="clear" w:color="auto" w:fill="2626DA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b/>
                <w:sz w:val="22"/>
              </w:rPr>
            </w:pPr>
            <w:r w:rsidRPr="003F608B">
              <w:rPr>
                <w:b/>
                <w:sz w:val="22"/>
              </w:rPr>
              <w:t>時間</w:t>
            </w:r>
          </w:p>
        </w:tc>
        <w:tc>
          <w:tcPr>
            <w:tcW w:w="7530" w:type="dxa"/>
            <w:shd w:val="clear" w:color="auto" w:fill="2626DA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b/>
                <w:sz w:val="22"/>
              </w:rPr>
            </w:pPr>
            <w:r w:rsidRPr="003F608B">
              <w:rPr>
                <w:b/>
                <w:sz w:val="22"/>
              </w:rPr>
              <w:t>活動內容</w:t>
            </w:r>
          </w:p>
        </w:tc>
      </w:tr>
      <w:tr w:rsidR="0084627D" w:rsidRPr="003F608B" w:rsidTr="00C849FF">
        <w:trPr>
          <w:trHeight w:val="268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13:00 ~ 13:30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sz w:val="22"/>
              </w:rPr>
              <w:t>報到</w:t>
            </w:r>
          </w:p>
        </w:tc>
      </w:tr>
      <w:tr w:rsidR="0084627D" w:rsidRPr="003F608B" w:rsidTr="00C849FF">
        <w:trPr>
          <w:trHeight w:val="502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13:30 ~ 13:40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致詞貴賓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br/>
              <w:t>國立臺北教育大學教授 暨中華資訊與科技教育學會 劉遠楨 理事長</w:t>
            </w:r>
          </w:p>
        </w:tc>
      </w:tr>
      <w:tr w:rsidR="0084627D" w:rsidRPr="003F608B" w:rsidTr="00C849FF">
        <w:trPr>
          <w:trHeight w:val="110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13:40 ~ 14:40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  <w:lang w:eastAsia="zh-HK"/>
              </w:rPr>
              <w:t>專題演講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70C0"/>
                <w:sz w:val="22"/>
                <w:shd w:val="clear" w:color="auto" w:fill="FFFFFF"/>
              </w:rPr>
              <w:t>講題：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STEM在中小學的成功案例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  <w:lang w:eastAsia="zh-HK"/>
              </w:rPr>
              <w:t>講者：</w:t>
            </w: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Puay San, NG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84627D" w:rsidRPr="003F608B" w:rsidTr="00C849FF">
        <w:trPr>
          <w:trHeight w:val="233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14:40 ~ 15:00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交流時間</w:t>
            </w:r>
          </w:p>
        </w:tc>
      </w:tr>
      <w:tr w:rsidR="0084627D" w:rsidRPr="003F608B" w:rsidTr="00C849FF">
        <w:trPr>
          <w:trHeight w:val="114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15:00 ~ 15:40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專題演講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70C0"/>
                <w:sz w:val="22"/>
                <w:shd w:val="clear" w:color="auto" w:fill="FFFFFF"/>
              </w:rPr>
              <w:t>講題：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STEM的國際發展趨勢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  <w:lang w:eastAsia="zh-HK"/>
              </w:rPr>
              <w:t>講者：</w:t>
            </w:r>
            <w:bookmarkStart w:id="1" w:name="__DdeLink__1481_520587322"/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Jason,  McKENNA</w:t>
            </w:r>
            <w:bookmarkEnd w:id="1"/>
          </w:p>
        </w:tc>
      </w:tr>
      <w:tr w:rsidR="0084627D" w:rsidRPr="003F608B" w:rsidTr="00C849FF">
        <w:trPr>
          <w:trHeight w:val="1021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>15:40 ~ 14:10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大師座談</w:t>
            </w:r>
            <w:r w:rsidR="003F608B" w:rsidRPr="003F608B">
              <w:rPr>
                <w:rFonts w:ascii="標楷體" w:eastAsia="標楷體" w:hAnsi="標楷體" w:cs="Times New Roman" w:hint="eastAsia"/>
                <w:b/>
                <w:color w:val="000000"/>
                <w:sz w:val="22"/>
                <w:shd w:val="clear" w:color="auto" w:fill="FFFFFF"/>
                <w:lang w:eastAsia="zh-HK"/>
              </w:rPr>
              <w:t>(講師全程英文演講，備有翻譯)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Puay San, NG</w:t>
            </w: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eastAsia="標楷體" w:cs="Times New Roman"/>
                <w:color w:val="000000"/>
                <w:sz w:val="22"/>
                <w:shd w:val="clear" w:color="auto" w:fill="FFFFFF"/>
                <w:lang w:eastAsia="zh-HK"/>
              </w:rPr>
              <w:t>Jason,  McKENNA</w:t>
            </w:r>
          </w:p>
        </w:tc>
      </w:tr>
      <w:tr w:rsidR="0084627D" w:rsidRPr="003F608B">
        <w:trPr>
          <w:trHeight w:val="459"/>
          <w:jc w:val="center"/>
        </w:trPr>
        <w:tc>
          <w:tcPr>
            <w:tcW w:w="1885" w:type="dxa"/>
            <w:shd w:val="clear" w:color="auto" w:fill="auto"/>
            <w:tcMar>
              <w:left w:w="103" w:type="dxa"/>
            </w:tcMar>
            <w:vAlign w:val="center"/>
          </w:tcPr>
          <w:p w:rsidR="0084627D" w:rsidRPr="003F608B" w:rsidRDefault="00DD78B3" w:rsidP="00C849FF">
            <w:pPr>
              <w:spacing w:after="0" w:line="400" w:lineRule="exact"/>
              <w:rPr>
                <w:sz w:val="22"/>
              </w:rPr>
            </w:pPr>
            <w:r w:rsidRPr="003F608B">
              <w:rPr>
                <w:rFonts w:ascii="標楷體" w:eastAsia="標楷體" w:hAnsi="標楷體" w:cs="Times New Roman"/>
                <w:color w:val="000000"/>
                <w:sz w:val="22"/>
                <w:shd w:val="clear" w:color="auto" w:fill="FFFFFF"/>
              </w:rPr>
              <w:t xml:space="preserve">14:10 </w:t>
            </w:r>
            <w:r w:rsidRPr="003F608B">
              <w:rPr>
                <w:rFonts w:ascii="Arial Unicode MS" w:eastAsia="Arial Unicode MS" w:hAnsi="Arial Unicode MS" w:cs="Arial Unicode MS"/>
                <w:color w:val="000000"/>
                <w:sz w:val="22"/>
                <w:shd w:val="clear" w:color="auto" w:fill="FFFFFF"/>
              </w:rPr>
              <w:t>~</w:t>
            </w:r>
          </w:p>
        </w:tc>
        <w:tc>
          <w:tcPr>
            <w:tcW w:w="7530" w:type="dxa"/>
            <w:shd w:val="clear" w:color="auto" w:fill="auto"/>
            <w:tcMar>
              <w:left w:w="103" w:type="dxa"/>
            </w:tcMar>
          </w:tcPr>
          <w:p w:rsidR="0084627D" w:rsidRPr="003F608B" w:rsidRDefault="00DD78B3" w:rsidP="00C849FF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</w:pPr>
            <w:r w:rsidRPr="003F608B">
              <w:rPr>
                <w:rFonts w:ascii="標楷體" w:eastAsia="標楷體" w:hAnsi="標楷體" w:cs="Times New Roman"/>
                <w:b/>
                <w:color w:val="000000"/>
                <w:sz w:val="22"/>
                <w:shd w:val="clear" w:color="auto" w:fill="FFFFFF"/>
              </w:rPr>
              <w:t>賦歸</w:t>
            </w:r>
          </w:p>
        </w:tc>
      </w:tr>
    </w:tbl>
    <w:p w:rsidR="0084627D" w:rsidRDefault="0084627D" w:rsidP="003F608B">
      <w:pPr>
        <w:spacing w:line="600" w:lineRule="exact"/>
      </w:pPr>
    </w:p>
    <w:sectPr w:rsidR="0084627D">
      <w:pgSz w:w="11906" w:h="16838"/>
      <w:pgMar w:top="720" w:right="720" w:bottom="720" w:left="72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A01"/>
    <w:multiLevelType w:val="multilevel"/>
    <w:tmpl w:val="A64674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9322FC"/>
    <w:multiLevelType w:val="multilevel"/>
    <w:tmpl w:val="CDE4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6A16B7"/>
    <w:multiLevelType w:val="hybridMultilevel"/>
    <w:tmpl w:val="5C78DC52"/>
    <w:lvl w:ilvl="0" w:tplc="04090001">
      <w:start w:val="1"/>
      <w:numFmt w:val="bullet"/>
      <w:lvlText w:val="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D"/>
    <w:rsid w:val="003F608B"/>
    <w:rsid w:val="0084627D"/>
    <w:rsid w:val="00BD20B9"/>
    <w:rsid w:val="00C849FF"/>
    <w:rsid w:val="00D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D0989-D24D-4D03-9EFB-2D2E4B4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uiPriority w:val="9"/>
    <w:qFormat/>
    <w:rsid w:val="00AF36A7"/>
    <w:pPr>
      <w:spacing w:beforeAutospacing="1" w:afterAutospacing="1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719ED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6719ED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921D17"/>
    <w:rPr>
      <w:color w:val="0000FF" w:themeColor="hyperlink"/>
      <w:u w:val="single"/>
    </w:rPr>
  </w:style>
  <w:style w:type="character" w:customStyle="1" w:styleId="mfont-txtcont1">
    <w:name w:val="mfont-txtcont1"/>
    <w:basedOn w:val="a0"/>
    <w:qFormat/>
    <w:rsid w:val="009C0826"/>
    <w:rPr>
      <w:rFonts w:ascii="微軟正黑體" w:eastAsia="微軟正黑體" w:hAnsi="微軟正黑體"/>
      <w:color w:val="333333"/>
      <w:sz w:val="24"/>
      <w:szCs w:val="24"/>
    </w:rPr>
  </w:style>
  <w:style w:type="character" w:customStyle="1" w:styleId="ms-rtecustom-1">
    <w:name w:val="ms-rtecustom-文章頭條1"/>
    <w:basedOn w:val="a0"/>
    <w:qFormat/>
    <w:rsid w:val="00EC105A"/>
    <w:rPr>
      <w:rFonts w:ascii="微軟正黑體" w:eastAsia="微軟正黑體" w:hAnsi="微軟正黑體"/>
      <w:b/>
      <w:bCs/>
      <w:color w:val="01778F"/>
      <w:sz w:val="24"/>
      <w:szCs w:val="24"/>
    </w:rPr>
  </w:style>
  <w:style w:type="character" w:customStyle="1" w:styleId="a6">
    <w:name w:val="註解方塊文字 字元"/>
    <w:basedOn w:val="a0"/>
    <w:uiPriority w:val="99"/>
    <w:semiHidden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強調"/>
    <w:basedOn w:val="a0"/>
    <w:uiPriority w:val="20"/>
    <w:qFormat/>
    <w:rsid w:val="009B3374"/>
    <w:rPr>
      <w:i/>
      <w:iCs/>
    </w:rPr>
  </w:style>
  <w:style w:type="character" w:customStyle="1" w:styleId="apple-converted-space">
    <w:name w:val="apple-converted-space"/>
    <w:basedOn w:val="a0"/>
    <w:qFormat/>
    <w:rsid w:val="00A12AC5"/>
  </w:style>
  <w:style w:type="character" w:customStyle="1" w:styleId="xbe">
    <w:name w:val="_xbe"/>
    <w:basedOn w:val="a0"/>
    <w:qFormat/>
    <w:rsid w:val="00A12AC5"/>
  </w:style>
  <w:style w:type="character" w:customStyle="1" w:styleId="10">
    <w:name w:val="標題 1 字元"/>
    <w:basedOn w:val="a0"/>
    <w:link w:val="1"/>
    <w:uiPriority w:val="9"/>
    <w:qFormat/>
    <w:rsid w:val="00AF36A7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watch-title">
    <w:name w:val="watch-title"/>
    <w:basedOn w:val="a0"/>
    <w:qFormat/>
    <w:rsid w:val="00AF36A7"/>
  </w:style>
  <w:style w:type="character" w:customStyle="1" w:styleId="30">
    <w:name w:val="標題 3 字元"/>
    <w:basedOn w:val="a0"/>
    <w:link w:val="3"/>
    <w:uiPriority w:val="9"/>
    <w:semiHidden/>
    <w:qFormat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qFormat/>
    <w:rsid w:val="005120B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color w:val="00000A"/>
      <w:sz w:val="32"/>
      <w:szCs w:val="32"/>
    </w:rPr>
  </w:style>
  <w:style w:type="character" w:customStyle="1" w:styleId="ListLabel2">
    <w:name w:val="ListLabel 2"/>
    <w:qFormat/>
    <w:rPr>
      <w:rFonts w:eastAsia="標楷體"/>
      <w:sz w:val="24"/>
    </w:rPr>
  </w:style>
  <w:style w:type="character" w:customStyle="1" w:styleId="ListLabel3">
    <w:name w:val="ListLabel 3"/>
    <w:qFormat/>
    <w:rPr>
      <w:rFonts w:eastAsia="標楷體"/>
      <w:b w:val="0"/>
      <w:i w:val="0"/>
      <w:color w:val="00000A"/>
      <w:sz w:val="32"/>
      <w:szCs w:val="32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List"/>
    <w:basedOn w:val="a"/>
    <w:rPr>
      <w:rFonts w:cs="Mangal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e">
    <w:name w:val="footer"/>
    <w:basedOn w:val="a"/>
    <w:uiPriority w:val="99"/>
    <w:unhideWhenUsed/>
    <w:rsid w:val="006719ED"/>
    <w:pPr>
      <w:tabs>
        <w:tab w:val="center" w:pos="4153"/>
        <w:tab w:val="right" w:pos="8306"/>
      </w:tabs>
    </w:pPr>
    <w:rPr>
      <w:szCs w:val="20"/>
    </w:rPr>
  </w:style>
  <w:style w:type="paragraph" w:styleId="af">
    <w:name w:val="Balloon Text"/>
    <w:basedOn w:val="a"/>
    <w:uiPriority w:val="99"/>
    <w:semiHidden/>
    <w:unhideWhenUsed/>
    <w:qFormat/>
    <w:rsid w:val="00C950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304D7"/>
    <w:pPr>
      <w:ind w:left="480"/>
    </w:pPr>
  </w:style>
  <w:style w:type="paragraph" w:styleId="Web">
    <w:name w:val="Normal (Web)"/>
    <w:basedOn w:val="a"/>
    <w:uiPriority w:val="99"/>
    <w:semiHidden/>
    <w:unhideWhenUsed/>
    <w:qFormat/>
    <w:rsid w:val="00822A80"/>
    <w:pPr>
      <w:spacing w:beforeAutospacing="1" w:afterAutospacing="1"/>
    </w:pPr>
    <w:rPr>
      <w:rFonts w:ascii="新細明體" w:eastAsia="新細明體" w:hAnsi="新細明體" w:cs="新細明體"/>
      <w:szCs w:val="24"/>
    </w:rPr>
  </w:style>
  <w:style w:type="numbering" w:customStyle="1" w:styleId="11">
    <w:name w:val="樣式1"/>
    <w:uiPriority w:val="99"/>
    <w:rsid w:val="00E00B89"/>
  </w:style>
  <w:style w:type="table" w:styleId="af1">
    <w:name w:val="Table Grid"/>
    <w:basedOn w:val="a1"/>
    <w:uiPriority w:val="3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FAC4-45FC-4094-8190-D45017B2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高春霖</cp:lastModifiedBy>
  <cp:revision>2</cp:revision>
  <cp:lastPrinted>2016-09-08T03:00:00Z</cp:lastPrinted>
  <dcterms:created xsi:type="dcterms:W3CDTF">2016-09-10T07:33:00Z</dcterms:created>
  <dcterms:modified xsi:type="dcterms:W3CDTF">2016-09-10T07:33:00Z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