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054" w:rsidRPr="00C670FC" w:rsidRDefault="0029298E" w:rsidP="00C670FC">
      <w:pPr>
        <w:spacing w:line="440" w:lineRule="exact"/>
        <w:ind w:left="2649" w:rightChars="-24" w:right="-58" w:hangingChars="827" w:hanging="2649"/>
        <w:jc w:val="center"/>
        <w:rPr>
          <w:rFonts w:asciiTheme="minorEastAsia" w:eastAsiaTheme="minorEastAsia" w:hAnsiTheme="minorEastAsia" w:cs="標楷體"/>
          <w:b/>
          <w:bCs/>
          <w:sz w:val="32"/>
          <w:szCs w:val="32"/>
          <w:lang w:val="zh-TW"/>
        </w:rPr>
      </w:pPr>
      <w:r w:rsidRPr="00C670FC">
        <w:rPr>
          <w:rFonts w:asciiTheme="minorEastAsia" w:eastAsiaTheme="minorEastAsia" w:hAnsiTheme="minorEastAsia" w:cs="新細明體" w:hint="eastAsia"/>
          <w:b/>
          <w:bCs/>
          <w:sz w:val="32"/>
          <w:szCs w:val="32"/>
        </w:rPr>
        <w:t>2</w:t>
      </w:r>
      <w:r w:rsidRPr="00C670FC">
        <w:rPr>
          <w:rFonts w:asciiTheme="minorEastAsia" w:eastAsiaTheme="minorEastAsia" w:hAnsiTheme="minorEastAsia" w:cs="新細明體"/>
          <w:b/>
          <w:bCs/>
          <w:sz w:val="32"/>
          <w:szCs w:val="32"/>
        </w:rPr>
        <w:t>018</w:t>
      </w:r>
      <w:r w:rsidR="002F0067" w:rsidRPr="00C670FC">
        <w:rPr>
          <w:rFonts w:asciiTheme="minorEastAsia" w:eastAsiaTheme="minorEastAsia" w:hAnsiTheme="minorEastAsia" w:cs="新細明體" w:hint="eastAsia"/>
          <w:b/>
          <w:bCs/>
          <w:sz w:val="32"/>
          <w:szCs w:val="32"/>
        </w:rPr>
        <w:t>視覺藝術教學實踐研究與發表</w:t>
      </w:r>
      <w:r w:rsidRPr="00C670FC">
        <w:rPr>
          <w:rFonts w:asciiTheme="minorEastAsia" w:eastAsiaTheme="minorEastAsia" w:hAnsiTheme="minorEastAsia" w:cs="標楷體" w:hint="eastAsia"/>
          <w:b/>
          <w:bCs/>
          <w:sz w:val="32"/>
          <w:szCs w:val="32"/>
          <w:lang w:val="zh-TW"/>
        </w:rPr>
        <w:t>中程</w:t>
      </w:r>
      <w:r w:rsidR="00953054" w:rsidRPr="00C670FC">
        <w:rPr>
          <w:rFonts w:asciiTheme="minorEastAsia" w:eastAsiaTheme="minorEastAsia" w:hAnsiTheme="minorEastAsia" w:cs="標楷體" w:hint="eastAsia"/>
          <w:b/>
          <w:bCs/>
          <w:sz w:val="32"/>
          <w:szCs w:val="32"/>
          <w:lang w:val="zh-TW"/>
        </w:rPr>
        <w:t>計畫</w:t>
      </w:r>
    </w:p>
    <w:p w:rsidR="002F0067" w:rsidRPr="00C670FC" w:rsidRDefault="00F851D6" w:rsidP="00C670FC">
      <w:pPr>
        <w:spacing w:line="440" w:lineRule="exact"/>
        <w:ind w:leftChars="100" w:left="2889" w:rightChars="-24" w:right="-58" w:hangingChars="827" w:hanging="2649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cs="新細明體"/>
          <w:b/>
          <w:bCs/>
          <w:sz w:val="32"/>
          <w:szCs w:val="32"/>
        </w:rPr>
        <w:t>分區社群</w:t>
      </w:r>
      <w:r w:rsidR="00953054" w:rsidRPr="00C670FC">
        <w:rPr>
          <w:rFonts w:asciiTheme="minorEastAsia" w:eastAsiaTheme="minorEastAsia" w:hAnsiTheme="minorEastAsia" w:cs="標楷體" w:hint="eastAsia"/>
          <w:b/>
          <w:bCs/>
          <w:sz w:val="32"/>
          <w:szCs w:val="32"/>
          <w:lang w:val="zh-TW"/>
        </w:rPr>
        <w:t>教</w:t>
      </w:r>
      <w:bookmarkStart w:id="0" w:name="_GoBack"/>
      <w:bookmarkEnd w:id="0"/>
      <w:r w:rsidR="00953054" w:rsidRPr="00C670FC">
        <w:rPr>
          <w:rFonts w:asciiTheme="minorEastAsia" w:eastAsiaTheme="minorEastAsia" w:hAnsiTheme="minorEastAsia" w:cs="標楷體" w:hint="eastAsia"/>
          <w:b/>
          <w:bCs/>
          <w:sz w:val="32"/>
          <w:szCs w:val="32"/>
          <w:lang w:val="zh-TW"/>
        </w:rPr>
        <w:t>師增能研習</w:t>
      </w:r>
      <w:r w:rsidR="002F0067" w:rsidRPr="00C670FC">
        <w:rPr>
          <w:rFonts w:asciiTheme="minorEastAsia" w:eastAsiaTheme="minorEastAsia" w:hAnsiTheme="minorEastAsia" w:cs="標楷體" w:hint="eastAsia"/>
          <w:b/>
          <w:bCs/>
          <w:sz w:val="32"/>
          <w:szCs w:val="32"/>
          <w:lang w:val="zh-TW"/>
        </w:rPr>
        <w:t>辦法</w:t>
      </w:r>
    </w:p>
    <w:p w:rsidR="002F0067" w:rsidRPr="00C670FC" w:rsidRDefault="00A6593A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 w:hint="eastAsia"/>
          <w:sz w:val="28"/>
          <w:szCs w:val="28"/>
        </w:rPr>
        <w:t>依據：</w:t>
      </w:r>
    </w:p>
    <w:p w:rsidR="00A6593A" w:rsidRPr="00C670FC" w:rsidRDefault="00A6593A" w:rsidP="00C670FC">
      <w:pPr>
        <w:pStyle w:val="a3"/>
        <w:numPr>
          <w:ilvl w:val="0"/>
          <w:numId w:val="6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 w:cs="標楷體"/>
          <w:kern w:val="0"/>
          <w:sz w:val="28"/>
          <w:szCs w:val="28"/>
          <w:lang w:val="zh-TW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教育部民國107年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C670FC">
        <w:rPr>
          <w:rFonts w:asciiTheme="minorEastAsia" w:eastAsiaTheme="minorEastAsia" w:hAnsiTheme="minorEastAsia"/>
          <w:sz w:val="28"/>
          <w:szCs w:val="28"/>
        </w:rPr>
        <w:t>月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C670FC">
        <w:rPr>
          <w:rFonts w:asciiTheme="minorEastAsia" w:eastAsiaTheme="minorEastAsia" w:hAnsiTheme="minorEastAsia"/>
          <w:sz w:val="28"/>
          <w:szCs w:val="28"/>
        </w:rPr>
        <w:t>日台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教師（一）字第</w:t>
      </w:r>
      <w:r w:rsidRPr="00C670FC">
        <w:rPr>
          <w:rFonts w:asciiTheme="minorEastAsia" w:eastAsiaTheme="minorEastAsia" w:hAnsiTheme="minorEastAsia" w:cs="標楷體"/>
          <w:kern w:val="0"/>
          <w:sz w:val="28"/>
          <w:szCs w:val="28"/>
          <w:lang w:val="zh-TW"/>
        </w:rPr>
        <w:t>1070009190</w:t>
      </w:r>
      <w:r w:rsidRPr="00C670FC">
        <w:rPr>
          <w:rFonts w:asciiTheme="minorEastAsia" w:eastAsiaTheme="minorEastAsia" w:hAnsiTheme="minorEastAsia" w:cs="標楷體" w:hint="eastAsia"/>
          <w:kern w:val="0"/>
          <w:sz w:val="28"/>
          <w:szCs w:val="28"/>
          <w:lang w:val="zh-TW"/>
        </w:rPr>
        <w:t>號函</w:t>
      </w:r>
    </w:p>
    <w:p w:rsidR="00A6593A" w:rsidRPr="00C670FC" w:rsidRDefault="00A6593A" w:rsidP="00C670FC">
      <w:pPr>
        <w:pStyle w:val="a3"/>
        <w:numPr>
          <w:ilvl w:val="0"/>
          <w:numId w:val="6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 w:cs="標楷體" w:hint="eastAsia"/>
          <w:kern w:val="0"/>
          <w:sz w:val="28"/>
          <w:szCs w:val="28"/>
          <w:lang w:val="zh-TW"/>
        </w:rPr>
        <w:t>2018視覺藝術教學實踐研究與發表中程計畫（以下稱本計畫）</w:t>
      </w:r>
    </w:p>
    <w:p w:rsidR="00A6593A" w:rsidRPr="00C670FC" w:rsidRDefault="00A6593A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目的：</w:t>
      </w:r>
    </w:p>
    <w:p w:rsidR="00A6593A" w:rsidRPr="00C670FC" w:rsidRDefault="00A6593A" w:rsidP="00C670FC">
      <w:pPr>
        <w:pStyle w:val="a3"/>
        <w:numPr>
          <w:ilvl w:val="0"/>
          <w:numId w:val="7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增強本計畫</w:t>
      </w:r>
      <w:r w:rsidR="00F851D6">
        <w:rPr>
          <w:rFonts w:asciiTheme="minorEastAsia" w:eastAsiaTheme="minorEastAsia" w:hAnsiTheme="minorEastAsia"/>
          <w:sz w:val="28"/>
          <w:szCs w:val="28"/>
        </w:rPr>
        <w:t>參與教師</w:t>
      </w:r>
      <w:r w:rsidRPr="00C670FC">
        <w:rPr>
          <w:rFonts w:asciiTheme="minorEastAsia" w:eastAsiaTheme="minorEastAsia" w:hAnsiTheme="minorEastAsia"/>
          <w:sz w:val="28"/>
          <w:szCs w:val="28"/>
        </w:rPr>
        <w:t>教學實踐研究相關知能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，以利</w:t>
      </w:r>
      <w:r w:rsidR="00F851D6">
        <w:rPr>
          <w:rFonts w:asciiTheme="minorEastAsia" w:eastAsiaTheme="minorEastAsia" w:hAnsiTheme="minorEastAsia" w:hint="eastAsia"/>
          <w:sz w:val="28"/>
          <w:szCs w:val="28"/>
        </w:rPr>
        <w:t>進行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本計畫各項</w:t>
      </w:r>
      <w:r w:rsidR="00F851D6">
        <w:rPr>
          <w:rFonts w:asciiTheme="minorEastAsia" w:eastAsiaTheme="minorEastAsia" w:hAnsiTheme="minorEastAsia" w:hint="eastAsia"/>
          <w:sz w:val="28"/>
          <w:szCs w:val="28"/>
        </w:rPr>
        <w:t>教學實踐研究與發表活動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A6593A" w:rsidRPr="00C670FC" w:rsidRDefault="00A6593A" w:rsidP="00C670FC">
      <w:pPr>
        <w:pStyle w:val="a3"/>
        <w:numPr>
          <w:ilvl w:val="0"/>
          <w:numId w:val="7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推展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自主性藝術教學研究共學成長活動，形成永續性教學研究與教師專業成長的有效</w:t>
      </w:r>
      <w:r w:rsidR="00823F4A" w:rsidRPr="00C670FC">
        <w:rPr>
          <w:rFonts w:asciiTheme="minorEastAsia" w:eastAsiaTheme="minorEastAsia" w:hAnsiTheme="minorEastAsia" w:hint="eastAsia"/>
          <w:sz w:val="28"/>
          <w:szCs w:val="28"/>
        </w:rPr>
        <w:t>支持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機制。</w:t>
      </w:r>
    </w:p>
    <w:p w:rsidR="00A6593A" w:rsidRPr="00C670FC" w:rsidRDefault="00A6593A" w:rsidP="00C670FC">
      <w:pPr>
        <w:pStyle w:val="a3"/>
        <w:numPr>
          <w:ilvl w:val="0"/>
          <w:numId w:val="7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提升參與</w:t>
      </w:r>
      <w:r w:rsidR="00823F4A" w:rsidRPr="00C670FC">
        <w:rPr>
          <w:rFonts w:asciiTheme="minorEastAsia" w:eastAsiaTheme="minorEastAsia" w:hAnsiTheme="minorEastAsia"/>
          <w:sz w:val="28"/>
          <w:szCs w:val="28"/>
        </w:rPr>
        <w:t>本計畫的</w:t>
      </w:r>
      <w:r w:rsidRPr="00C670FC">
        <w:rPr>
          <w:rFonts w:asciiTheme="minorEastAsia" w:eastAsiaTheme="minorEastAsia" w:hAnsiTheme="minorEastAsia"/>
          <w:sz w:val="28"/>
          <w:szCs w:val="28"/>
        </w:rPr>
        <w:t>教師藝術教學專業知能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C670FC">
        <w:rPr>
          <w:rFonts w:asciiTheme="minorEastAsia" w:eastAsiaTheme="minorEastAsia" w:hAnsiTheme="minorEastAsia"/>
          <w:sz w:val="28"/>
          <w:szCs w:val="28"/>
        </w:rPr>
        <w:t>凝聚能量發揮改善視覺藝術教學品質的影響力。</w:t>
      </w:r>
    </w:p>
    <w:p w:rsidR="00A6593A" w:rsidRPr="00C670FC" w:rsidRDefault="00A6593A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辦理單位：</w:t>
      </w:r>
    </w:p>
    <w:p w:rsidR="00A6593A" w:rsidRPr="00C670FC" w:rsidRDefault="00A6593A" w:rsidP="00C670FC">
      <w:pPr>
        <w:pStyle w:val="a3"/>
        <w:numPr>
          <w:ilvl w:val="0"/>
          <w:numId w:val="8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主辦單位：教育部師資培育與藝術教育司</w:t>
      </w:r>
    </w:p>
    <w:p w:rsidR="00A6593A" w:rsidRPr="00C670FC" w:rsidRDefault="00A6593A" w:rsidP="00C670FC">
      <w:pPr>
        <w:pStyle w:val="a3"/>
        <w:numPr>
          <w:ilvl w:val="0"/>
          <w:numId w:val="8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委託承辦單位：國立屏東大學視覺藝術學系</w:t>
      </w:r>
    </w:p>
    <w:p w:rsidR="00A6593A" w:rsidRPr="00C670FC" w:rsidRDefault="00247A57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辦理期程地點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：</w:t>
      </w:r>
    </w:p>
    <w:p w:rsidR="00247A57" w:rsidRPr="00C670FC" w:rsidRDefault="00247A57" w:rsidP="00C670FC">
      <w:pPr>
        <w:pStyle w:val="a3"/>
        <w:numPr>
          <w:ilvl w:val="0"/>
          <w:numId w:val="11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辦理時間：民國107年</w:t>
      </w:r>
      <w:r w:rsidR="00F851D6">
        <w:rPr>
          <w:rFonts w:asciiTheme="minorEastAsia" w:eastAsiaTheme="minorEastAsia" w:hAnsiTheme="minorEastAsia"/>
          <w:sz w:val="28"/>
          <w:szCs w:val="28"/>
        </w:rPr>
        <w:t>4</w:t>
      </w:r>
      <w:r w:rsidRPr="00C670FC">
        <w:rPr>
          <w:rFonts w:asciiTheme="minorEastAsia" w:eastAsiaTheme="minorEastAsia" w:hAnsiTheme="minorEastAsia"/>
          <w:sz w:val="28"/>
          <w:szCs w:val="28"/>
        </w:rPr>
        <w:t>月</w:t>
      </w:r>
      <w:r w:rsidR="00F851D6">
        <w:rPr>
          <w:rFonts w:asciiTheme="minorEastAsia" w:eastAsiaTheme="minorEastAsia" w:hAnsiTheme="minorEastAsia"/>
          <w:sz w:val="28"/>
          <w:szCs w:val="28"/>
        </w:rPr>
        <w:t>份</w:t>
      </w:r>
      <w:r w:rsidR="00F851D6">
        <w:rPr>
          <w:rFonts w:asciiTheme="minorEastAsia" w:eastAsiaTheme="minorEastAsia" w:hAnsiTheme="minorEastAsia" w:hint="eastAsia"/>
          <w:sz w:val="28"/>
          <w:szCs w:val="28"/>
        </w:rPr>
        <w:t>依照各區表定時間辦理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兩日全天研習</w:t>
      </w:r>
      <w:r w:rsidR="00F851D6">
        <w:rPr>
          <w:rFonts w:asciiTheme="minorEastAsia" w:eastAsiaTheme="minorEastAsia" w:hAnsiTheme="minorEastAsia" w:hint="eastAsia"/>
          <w:sz w:val="28"/>
          <w:szCs w:val="28"/>
        </w:rPr>
        <w:t>，如附件一。</w:t>
      </w:r>
    </w:p>
    <w:p w:rsidR="00247A57" w:rsidRPr="00C670FC" w:rsidRDefault="00247A57" w:rsidP="00C670FC">
      <w:pPr>
        <w:pStyle w:val="a3"/>
        <w:numPr>
          <w:ilvl w:val="0"/>
          <w:numId w:val="11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辦理地點：</w:t>
      </w:r>
      <w:r w:rsidR="00F851D6">
        <w:rPr>
          <w:rFonts w:asciiTheme="minorEastAsia" w:eastAsiaTheme="minorEastAsia" w:hAnsiTheme="minorEastAsia"/>
          <w:sz w:val="28"/>
          <w:szCs w:val="28"/>
        </w:rPr>
        <w:t>全國按照八個分區由各區協辦學校辦</w:t>
      </w:r>
      <w:r w:rsidR="00F851D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F851D6">
        <w:rPr>
          <w:rFonts w:asciiTheme="minorEastAsia" w:eastAsiaTheme="minorEastAsia" w:hAnsiTheme="minorEastAsia"/>
          <w:sz w:val="28"/>
          <w:szCs w:val="28"/>
        </w:rPr>
        <w:t>如附件一。</w:t>
      </w:r>
    </w:p>
    <w:p w:rsidR="00247A57" w:rsidRPr="00C670FC" w:rsidRDefault="00FE482C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實施對象：</w:t>
      </w:r>
      <w:r w:rsidR="00F851D6">
        <w:rPr>
          <w:rFonts w:asciiTheme="minorEastAsia" w:eastAsiaTheme="minorEastAsia" w:hAnsiTheme="minorEastAsia"/>
          <w:sz w:val="28"/>
          <w:szCs w:val="28"/>
        </w:rPr>
        <w:t>各區</w:t>
      </w:r>
      <w:r w:rsidR="00823F4A" w:rsidRPr="00C670FC">
        <w:rPr>
          <w:rFonts w:asciiTheme="minorEastAsia" w:eastAsiaTheme="minorEastAsia" w:hAnsiTheme="minorEastAsia"/>
          <w:sz w:val="28"/>
          <w:szCs w:val="28"/>
        </w:rPr>
        <w:t>預定</w:t>
      </w:r>
      <w:r w:rsidRPr="00C670FC">
        <w:rPr>
          <w:rFonts w:asciiTheme="minorEastAsia" w:eastAsiaTheme="minorEastAsia" w:hAnsiTheme="minorEastAsia"/>
          <w:sz w:val="28"/>
          <w:szCs w:val="28"/>
        </w:rPr>
        <w:t>參與員額</w:t>
      </w:r>
      <w:r w:rsidR="00823F4A" w:rsidRPr="00C670FC">
        <w:rPr>
          <w:rFonts w:asciiTheme="minorEastAsia" w:eastAsiaTheme="minorEastAsia" w:hAnsiTheme="minorEastAsia"/>
          <w:sz w:val="28"/>
          <w:szCs w:val="28"/>
        </w:rPr>
        <w:t>5</w:t>
      </w:r>
      <w:r w:rsidR="00247A57" w:rsidRPr="00C670FC">
        <w:rPr>
          <w:rFonts w:asciiTheme="minorEastAsia" w:eastAsiaTheme="minorEastAsia" w:hAnsiTheme="minorEastAsia"/>
          <w:sz w:val="28"/>
          <w:szCs w:val="28"/>
        </w:rPr>
        <w:t>0名</w:t>
      </w:r>
      <w:r w:rsidR="00823F4A" w:rsidRPr="00C670FC">
        <w:rPr>
          <w:rFonts w:asciiTheme="minorEastAsia" w:eastAsiaTheme="minorEastAsia" w:hAnsiTheme="minorEastAsia"/>
          <w:sz w:val="28"/>
          <w:szCs w:val="28"/>
        </w:rPr>
        <w:t>為限</w:t>
      </w:r>
    </w:p>
    <w:p w:rsidR="00072FCD" w:rsidRPr="00C670FC" w:rsidRDefault="00072FCD" w:rsidP="00C670FC">
      <w:pPr>
        <w:pStyle w:val="a3"/>
        <w:numPr>
          <w:ilvl w:val="0"/>
          <w:numId w:val="9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全國各縣市國教輔導團藝術與人文領域視覺藝術輔導員</w:t>
      </w:r>
    </w:p>
    <w:p w:rsidR="00072FCD" w:rsidRPr="00C670FC" w:rsidRDefault="00F851D6" w:rsidP="00C670FC">
      <w:pPr>
        <w:pStyle w:val="a3"/>
        <w:numPr>
          <w:ilvl w:val="0"/>
          <w:numId w:val="9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分區各縣市國中、小學視覺藝術專長教師</w:t>
      </w:r>
      <w:r w:rsidR="00D9513C">
        <w:rPr>
          <w:rFonts w:asciiTheme="minorEastAsia" w:eastAsiaTheme="minorEastAsia" w:hAnsiTheme="minorEastAsia" w:hint="eastAsia"/>
          <w:sz w:val="28"/>
          <w:szCs w:val="28"/>
        </w:rPr>
        <w:t>﹔</w:t>
      </w:r>
      <w:r>
        <w:rPr>
          <w:rFonts w:asciiTheme="minorEastAsia" w:eastAsiaTheme="minorEastAsia" w:hAnsiTheme="minorEastAsia" w:hint="eastAsia"/>
          <w:sz w:val="28"/>
          <w:szCs w:val="28"/>
        </w:rPr>
        <w:t>代理、代課視覺藝術教師</w:t>
      </w:r>
      <w:r w:rsidR="00D9513C">
        <w:rPr>
          <w:rFonts w:asciiTheme="minorEastAsia" w:eastAsiaTheme="minorEastAsia" w:hAnsiTheme="minorEastAsia" w:hint="eastAsia"/>
          <w:sz w:val="28"/>
          <w:szCs w:val="28"/>
        </w:rPr>
        <w:t>﹔</w:t>
      </w:r>
      <w:r>
        <w:rPr>
          <w:rFonts w:asciiTheme="minorEastAsia" w:eastAsiaTheme="minorEastAsia" w:hAnsiTheme="minorEastAsia" w:hint="eastAsia"/>
          <w:sz w:val="28"/>
          <w:szCs w:val="28"/>
        </w:rPr>
        <w:t>體制外美術教師。</w:t>
      </w:r>
      <w:r w:rsidR="00D9513C">
        <w:rPr>
          <w:rFonts w:asciiTheme="minorEastAsia" w:eastAsiaTheme="minorEastAsia" w:hAnsiTheme="minorEastAsia" w:hint="eastAsia"/>
          <w:sz w:val="28"/>
          <w:szCs w:val="28"/>
        </w:rPr>
        <w:t>編制內非視覺藝術專長教師有參與意願，能持續參與活動具教學專業成長熱誠者。</w:t>
      </w:r>
    </w:p>
    <w:p w:rsidR="00072FCD" w:rsidRPr="00C670FC" w:rsidRDefault="00072FCD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實施方式：</w:t>
      </w:r>
    </w:p>
    <w:p w:rsidR="00072FCD" w:rsidRPr="00C670FC" w:rsidRDefault="00D9513C" w:rsidP="00C670FC">
      <w:pPr>
        <w:pStyle w:val="a3"/>
        <w:numPr>
          <w:ilvl w:val="0"/>
          <w:numId w:val="10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教師可依個人時間考量報名參與其他分區研習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依據主辦單位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發文</w:t>
      </w:r>
      <w:r>
        <w:rPr>
          <w:rFonts w:asciiTheme="minorEastAsia" w:eastAsiaTheme="minorEastAsia" w:hAnsiTheme="minorEastAsia"/>
          <w:sz w:val="28"/>
          <w:szCs w:val="28"/>
        </w:rPr>
        <w:t>字號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由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各縣市教育局處及所屬學校</w:t>
      </w:r>
      <w:r w:rsidR="00072FCD" w:rsidRP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核定給予公假並</w:t>
      </w:r>
      <w:r>
        <w:rPr>
          <w:rFonts w:asciiTheme="minorEastAsia" w:eastAsiaTheme="minorEastAsia" w:hAnsiTheme="minorEastAsia"/>
          <w:sz w:val="28"/>
          <w:szCs w:val="28"/>
        </w:rPr>
        <w:t>協助課務調整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。</w:t>
      </w:r>
    </w:p>
    <w:p w:rsidR="00072FCD" w:rsidRPr="00C670FC" w:rsidRDefault="00551A73" w:rsidP="00C670FC">
      <w:pPr>
        <w:pStyle w:val="a3"/>
        <w:numPr>
          <w:ilvl w:val="0"/>
          <w:numId w:val="10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報名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參與</w:t>
      </w:r>
      <w:r w:rsidRPr="00C670FC">
        <w:rPr>
          <w:rFonts w:asciiTheme="minorEastAsia" w:eastAsiaTheme="minorEastAsia" w:hAnsiTheme="minorEastAsia"/>
          <w:sz w:val="28"/>
          <w:szCs w:val="28"/>
        </w:rPr>
        <w:t>研習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教師</w:t>
      </w:r>
      <w:r w:rsidR="00D9513C">
        <w:rPr>
          <w:rFonts w:asciiTheme="minorEastAsia" w:eastAsiaTheme="minorEastAsia" w:hAnsiTheme="minorEastAsia"/>
          <w:sz w:val="28"/>
          <w:szCs w:val="28"/>
        </w:rPr>
        <w:t>由承辦單位提供膳食、</w:t>
      </w:r>
      <w:r w:rsidR="00072FCD" w:rsidRPr="00C670FC">
        <w:rPr>
          <w:rFonts w:asciiTheme="minorEastAsia" w:eastAsiaTheme="minorEastAsia" w:hAnsiTheme="minorEastAsia"/>
          <w:sz w:val="28"/>
          <w:szCs w:val="28"/>
        </w:rPr>
        <w:t>費用由本計畫經費預算支應。</w:t>
      </w:r>
    </w:p>
    <w:p w:rsidR="00072FCD" w:rsidRPr="00C670FC" w:rsidRDefault="000644F9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課程資訊：</w:t>
      </w:r>
    </w:p>
    <w:p w:rsidR="000644F9" w:rsidRPr="00C670FC" w:rsidRDefault="00E942E6" w:rsidP="00C670FC">
      <w:pPr>
        <w:pStyle w:val="a3"/>
        <w:numPr>
          <w:ilvl w:val="0"/>
          <w:numId w:val="12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lastRenderedPageBreak/>
        <w:t>研習課程內容</w:t>
      </w:r>
      <w:r w:rsidR="000644F9" w:rsidRPr="00C670FC">
        <w:rPr>
          <w:rFonts w:asciiTheme="minorEastAsia" w:eastAsiaTheme="minorEastAsia" w:hAnsiTheme="minorEastAsia"/>
          <w:sz w:val="28"/>
          <w:szCs w:val="28"/>
        </w:rPr>
        <w:t>參見課程表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各區授課講座及助教由承辦單位敦聘並另行公告。</w:t>
      </w:r>
    </w:p>
    <w:p w:rsidR="000644F9" w:rsidRPr="00C670FC" w:rsidRDefault="000644F9" w:rsidP="00C670FC">
      <w:pPr>
        <w:pStyle w:val="a3"/>
        <w:numPr>
          <w:ilvl w:val="0"/>
          <w:numId w:val="12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凡報名參加必須完成全部課程研習</w:t>
      </w:r>
      <w:r w:rsidR="00E942E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942E6">
        <w:rPr>
          <w:rFonts w:asciiTheme="minorEastAsia" w:eastAsiaTheme="minorEastAsia" w:hAnsiTheme="minorEastAsia"/>
          <w:sz w:val="28"/>
          <w:szCs w:val="28"/>
        </w:rPr>
        <w:t>並加入各區教師成長社群</w:t>
      </w:r>
      <w:r w:rsidR="00E942E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942E6">
        <w:rPr>
          <w:rFonts w:asciiTheme="minorEastAsia" w:eastAsiaTheme="minorEastAsia" w:hAnsiTheme="minorEastAsia"/>
          <w:sz w:val="28"/>
          <w:szCs w:val="28"/>
        </w:rPr>
        <w:t>參與本計畫教學實踐與後續活動。</w:t>
      </w:r>
    </w:p>
    <w:p w:rsidR="000644F9" w:rsidRPr="00C670FC" w:rsidRDefault="000644F9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注意事項：</w:t>
      </w:r>
    </w:p>
    <w:p w:rsidR="000644F9" w:rsidRPr="00C670FC" w:rsidRDefault="00E942E6" w:rsidP="00C670FC">
      <w:pPr>
        <w:pStyle w:val="a3"/>
        <w:numPr>
          <w:ilvl w:val="0"/>
          <w:numId w:val="13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本研習屬視覺藝術教學專長教師</w:t>
      </w:r>
      <w:r w:rsidR="00823F4A" w:rsidRPr="00C670FC">
        <w:rPr>
          <w:rFonts w:asciiTheme="minorEastAsia" w:eastAsiaTheme="minorEastAsia" w:hAnsiTheme="minorEastAsia"/>
          <w:sz w:val="28"/>
          <w:szCs w:val="28"/>
        </w:rPr>
        <w:t>增能性質</w:t>
      </w:r>
      <w:r w:rsidR="00823F4A" w:rsidRP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非相關專長背景</w:t>
      </w:r>
      <w:r w:rsidR="00C670FC">
        <w:rPr>
          <w:rFonts w:asciiTheme="minorEastAsia" w:eastAsiaTheme="minorEastAsia" w:hAnsiTheme="minorEastAsia" w:hint="eastAsia"/>
          <w:sz w:val="28"/>
          <w:szCs w:val="28"/>
        </w:rPr>
        <w:t>教師</w:t>
      </w:r>
      <w:r>
        <w:rPr>
          <w:rFonts w:asciiTheme="minorEastAsia" w:eastAsiaTheme="minorEastAsia" w:hAnsiTheme="minorEastAsia" w:hint="eastAsia"/>
          <w:sz w:val="28"/>
          <w:szCs w:val="28"/>
        </w:rPr>
        <w:t>報名參加</w:t>
      </w:r>
      <w:r w:rsid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必須具長期參與並</w:t>
      </w:r>
      <w:r w:rsidR="000C7D93" w:rsidRPr="00C670FC">
        <w:rPr>
          <w:rFonts w:asciiTheme="minorEastAsia" w:eastAsiaTheme="minorEastAsia" w:hAnsiTheme="minorEastAsia" w:hint="eastAsia"/>
          <w:sz w:val="28"/>
          <w:szCs w:val="28"/>
        </w:rPr>
        <w:t>共同成長</w:t>
      </w:r>
      <w:r>
        <w:rPr>
          <w:rFonts w:asciiTheme="minorEastAsia" w:eastAsiaTheme="minorEastAsia" w:hAnsiTheme="minorEastAsia" w:hint="eastAsia"/>
          <w:sz w:val="28"/>
          <w:szCs w:val="28"/>
        </w:rPr>
        <w:t>的意願</w:t>
      </w:r>
      <w:r w:rsidR="000C7D93" w:rsidRPr="00C670F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23F4A" w:rsidRPr="00C670FC" w:rsidRDefault="00823F4A" w:rsidP="00C670FC">
      <w:pPr>
        <w:pStyle w:val="a3"/>
        <w:numPr>
          <w:ilvl w:val="0"/>
          <w:numId w:val="13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參加本研習人員核給</w:t>
      </w:r>
      <w:r w:rsidR="008B6C17" w:rsidRPr="00C670F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E942E6">
        <w:rPr>
          <w:rFonts w:asciiTheme="minorEastAsia" w:eastAsiaTheme="minorEastAsia" w:hAnsiTheme="minorEastAsia"/>
          <w:sz w:val="28"/>
          <w:szCs w:val="28"/>
        </w:rPr>
        <w:t>2</w:t>
      </w:r>
      <w:r w:rsidRPr="00C670FC">
        <w:rPr>
          <w:rFonts w:asciiTheme="minorEastAsia" w:eastAsiaTheme="minorEastAsia" w:hAnsiTheme="minorEastAsia"/>
          <w:sz w:val="28"/>
          <w:szCs w:val="28"/>
        </w:rPr>
        <w:t>小時研習時數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C670FC">
        <w:rPr>
          <w:rFonts w:asciiTheme="minorEastAsia" w:eastAsiaTheme="minorEastAsia" w:hAnsiTheme="minorEastAsia"/>
          <w:sz w:val="28"/>
          <w:szCs w:val="28"/>
        </w:rPr>
        <w:t>已報名者無故缺席，由承辦學校彙報縣市政府教育局處依規處理。</w:t>
      </w:r>
    </w:p>
    <w:p w:rsidR="000644F9" w:rsidRPr="00C670FC" w:rsidRDefault="000644F9" w:rsidP="00C670FC">
      <w:pPr>
        <w:pStyle w:val="a3"/>
        <w:numPr>
          <w:ilvl w:val="0"/>
          <w:numId w:val="13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 w:hint="eastAsia"/>
          <w:sz w:val="28"/>
          <w:szCs w:val="28"/>
        </w:rPr>
        <w:t>已報名人員</w:t>
      </w:r>
      <w:r w:rsidRPr="00C670FC">
        <w:rPr>
          <w:rFonts w:asciiTheme="minorEastAsia" w:eastAsiaTheme="minorEastAsia" w:hAnsiTheme="minorEastAsia"/>
          <w:sz w:val="28"/>
          <w:szCs w:val="28"/>
        </w:rPr>
        <w:t>因故不能參加時，應向服務機關學校敘明理由，經同意後函報承辦單位備查，並副知縣市政府教育局處。</w:t>
      </w:r>
    </w:p>
    <w:p w:rsidR="000644F9" w:rsidRPr="00C670FC" w:rsidRDefault="00AF25D9" w:rsidP="00C670FC">
      <w:pPr>
        <w:pStyle w:val="a3"/>
        <w:numPr>
          <w:ilvl w:val="0"/>
          <w:numId w:val="13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參與教師研習後返校之分享與推廣工作細節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C670FC">
        <w:rPr>
          <w:rFonts w:asciiTheme="minorEastAsia" w:eastAsiaTheme="minorEastAsia" w:hAnsiTheme="minorEastAsia"/>
          <w:sz w:val="28"/>
          <w:szCs w:val="28"/>
        </w:rPr>
        <w:t>由各校自行訂定實施。</w:t>
      </w:r>
    </w:p>
    <w:p w:rsidR="00AF25D9" w:rsidRPr="00AB2F30" w:rsidRDefault="00AF25D9" w:rsidP="00AB2F30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著作權歸屬及利用規範：</w:t>
      </w:r>
      <w:r w:rsidRPr="00AB2F30">
        <w:rPr>
          <w:rFonts w:asciiTheme="minorEastAsia" w:eastAsiaTheme="minorEastAsia" w:hAnsiTheme="minorEastAsia" w:hint="eastAsia"/>
          <w:sz w:val="28"/>
          <w:szCs w:val="28"/>
        </w:rPr>
        <w:t>授課講綱及研習產出成果，授權公告於本計畫網頁及臉書社團網頁，</w:t>
      </w:r>
      <w:r w:rsidRPr="00AB2F30">
        <w:rPr>
          <w:rFonts w:asciiTheme="minorEastAsia" w:eastAsiaTheme="minorEastAsia" w:hAnsiTheme="minorEastAsia" w:cs="標楷體"/>
          <w:bCs/>
          <w:sz w:val="28"/>
          <w:szCs w:val="28"/>
        </w:rPr>
        <w:t>同意閱覽者基於個人非營利性質之線上檢索、閱讀、下載或列印。</w:t>
      </w:r>
    </w:p>
    <w:p w:rsidR="00AF25D9" w:rsidRPr="00C670FC" w:rsidRDefault="00AF25D9" w:rsidP="00C670FC">
      <w:pPr>
        <w:pStyle w:val="a3"/>
        <w:numPr>
          <w:ilvl w:val="0"/>
          <w:numId w:val="5"/>
        </w:numPr>
        <w:spacing w:line="440" w:lineRule="exact"/>
        <w:ind w:leftChars="0" w:left="567" w:rightChars="-24" w:right="-58" w:hanging="567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成效與考核：</w:t>
      </w:r>
    </w:p>
    <w:p w:rsidR="00AF25D9" w:rsidRPr="00C670FC" w:rsidRDefault="00AF25D9" w:rsidP="00C670FC">
      <w:pPr>
        <w:pStyle w:val="a3"/>
        <w:numPr>
          <w:ilvl w:val="0"/>
          <w:numId w:val="14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承辦本計畫有功人員</w:t>
      </w:r>
      <w:r w:rsidRPr="00C670F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6E52E4" w:rsidRPr="00C670FC">
        <w:rPr>
          <w:rFonts w:asciiTheme="minorEastAsia" w:eastAsiaTheme="minorEastAsia" w:hAnsiTheme="minorEastAsia" w:cs="標楷體"/>
          <w:sz w:val="28"/>
          <w:szCs w:val="28"/>
        </w:rPr>
        <w:t>依規報請各縣市政府教育局處辦理敘獎事宜。</w:t>
      </w:r>
    </w:p>
    <w:p w:rsidR="00AF25D9" w:rsidRPr="00C670FC" w:rsidRDefault="006E52E4" w:rsidP="00C670FC">
      <w:pPr>
        <w:pStyle w:val="a3"/>
        <w:numPr>
          <w:ilvl w:val="0"/>
          <w:numId w:val="14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 w:hint="eastAsia"/>
          <w:sz w:val="28"/>
          <w:szCs w:val="28"/>
        </w:rPr>
        <w:t>本計畫辦理相關辦法及研習資料、成果，彙整於本計畫網頁供全國教師參考利用。</w:t>
      </w:r>
    </w:p>
    <w:p w:rsidR="00AF25D9" w:rsidRPr="00C670FC" w:rsidRDefault="006E52E4" w:rsidP="0053032A">
      <w:pPr>
        <w:pStyle w:val="a3"/>
        <w:numPr>
          <w:ilvl w:val="0"/>
          <w:numId w:val="5"/>
        </w:numPr>
        <w:spacing w:line="440" w:lineRule="exact"/>
        <w:ind w:leftChars="0" w:left="709" w:rightChars="-24" w:right="-58" w:hanging="709"/>
        <w:rPr>
          <w:rFonts w:asciiTheme="minorEastAsia" w:eastAsiaTheme="minorEastAsia" w:hAnsiTheme="minorEastAsia"/>
          <w:sz w:val="28"/>
          <w:szCs w:val="28"/>
        </w:rPr>
      </w:pPr>
      <w:r w:rsidRPr="00C670FC">
        <w:rPr>
          <w:rFonts w:asciiTheme="minorEastAsia" w:eastAsiaTheme="minorEastAsia" w:hAnsiTheme="minorEastAsia"/>
          <w:sz w:val="28"/>
          <w:szCs w:val="28"/>
        </w:rPr>
        <w:t>參與本研習教師請上教育部全國教師在職進修資訊網報名，或傳真以下報名表至</w:t>
      </w:r>
      <w:r w:rsidR="0053032A">
        <w:rPr>
          <w:rFonts w:asciiTheme="minorEastAsia" w:eastAsiaTheme="minorEastAsia" w:hAnsiTheme="minorEastAsia"/>
          <w:sz w:val="28"/>
          <w:szCs w:val="28"/>
        </w:rPr>
        <w:t>各個分區承辦單位</w:t>
      </w:r>
      <w:r w:rsidRPr="00C670FC">
        <w:rPr>
          <w:rFonts w:asciiTheme="minorEastAsia" w:eastAsiaTheme="minorEastAsia" w:hAnsiTheme="minorEastAsia"/>
          <w:sz w:val="28"/>
          <w:szCs w:val="28"/>
        </w:rPr>
        <w:t>報名</w:t>
      </w:r>
      <w:r w:rsidR="0053032A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53032A">
        <w:rPr>
          <w:rFonts w:asciiTheme="minorEastAsia" w:eastAsiaTheme="minorEastAsia" w:hAnsiTheme="minorEastAsia"/>
          <w:sz w:val="28"/>
          <w:szCs w:val="28"/>
        </w:rPr>
        <w:t>各區連絡人資訊如附件一</w:t>
      </w:r>
    </w:p>
    <w:p w:rsidR="00AF25D9" w:rsidRPr="00C670FC" w:rsidRDefault="0053032A" w:rsidP="00C670FC">
      <w:pPr>
        <w:spacing w:line="440" w:lineRule="exact"/>
        <w:ind w:rightChars="-24" w:right="-58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>
        <w:rPr>
          <w:rFonts w:asciiTheme="minorEastAsia" w:eastAsiaTheme="minorEastAsia" w:hAnsiTheme="minorEastAsia"/>
          <w:sz w:val="28"/>
          <w:szCs w:val="28"/>
        </w:rPr>
        <w:t>18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視覺藝術教學實踐研究中程計畫 </w:t>
      </w:r>
      <w:r>
        <w:rPr>
          <w:rFonts w:asciiTheme="minorEastAsia" w:eastAsiaTheme="minorEastAsia" w:hAnsiTheme="minor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分區</w:t>
      </w:r>
      <w:r w:rsidR="00DD1879" w:rsidRPr="00C670FC">
        <w:rPr>
          <w:rFonts w:asciiTheme="minorEastAsia" w:eastAsiaTheme="minorEastAsia" w:hAnsiTheme="minorEastAsia" w:hint="eastAsia"/>
          <w:sz w:val="28"/>
          <w:szCs w:val="28"/>
        </w:rPr>
        <w:t>教師研習報名表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1418"/>
        <w:gridCol w:w="2914"/>
      </w:tblGrid>
      <w:tr w:rsidR="00DD1879" w:rsidRPr="00C670FC" w:rsidTr="00C670FC">
        <w:tc>
          <w:tcPr>
            <w:tcW w:w="1413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551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連絡電話</w:t>
            </w:r>
          </w:p>
        </w:tc>
        <w:tc>
          <w:tcPr>
            <w:tcW w:w="2914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DD1879" w:rsidRPr="00C670FC" w:rsidTr="00C670FC">
        <w:tc>
          <w:tcPr>
            <w:tcW w:w="1413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服務單位</w:t>
            </w:r>
          </w:p>
        </w:tc>
        <w:tc>
          <w:tcPr>
            <w:tcW w:w="2551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職稱</w:t>
            </w:r>
          </w:p>
        </w:tc>
        <w:tc>
          <w:tcPr>
            <w:tcW w:w="2914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DD1879" w:rsidRPr="00C670FC" w:rsidTr="00C670FC">
        <w:tc>
          <w:tcPr>
            <w:tcW w:w="1413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通訊地址</w:t>
            </w:r>
          </w:p>
        </w:tc>
        <w:tc>
          <w:tcPr>
            <w:tcW w:w="6883" w:type="dxa"/>
            <w:gridSpan w:val="3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DD1879" w:rsidRPr="00C670FC" w:rsidTr="00C670FC">
        <w:tc>
          <w:tcPr>
            <w:tcW w:w="1413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電子郵箱</w:t>
            </w:r>
          </w:p>
        </w:tc>
        <w:tc>
          <w:tcPr>
            <w:tcW w:w="6883" w:type="dxa"/>
            <w:gridSpan w:val="3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DD1879" w:rsidRPr="00C670FC" w:rsidTr="00C670FC">
        <w:tc>
          <w:tcPr>
            <w:tcW w:w="1413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/>
                <w:sz w:val="28"/>
                <w:szCs w:val="28"/>
              </w:rPr>
              <w:t>膳食</w:t>
            </w:r>
          </w:p>
        </w:tc>
        <w:tc>
          <w:tcPr>
            <w:tcW w:w="2551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670FC">
              <w:rPr>
                <w:rFonts w:asciiTheme="minorEastAsia" w:eastAsiaTheme="minorEastAsia" w:hAnsiTheme="minorEastAsia" w:hint="eastAsia"/>
                <w:sz w:val="28"/>
                <w:szCs w:val="28"/>
              </w:rPr>
              <w:t>□葷食  □素食</w:t>
            </w:r>
          </w:p>
        </w:tc>
        <w:tc>
          <w:tcPr>
            <w:tcW w:w="1418" w:type="dxa"/>
          </w:tcPr>
          <w:p w:rsidR="00DD1879" w:rsidRPr="00C670FC" w:rsidRDefault="0053032A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備註</w:t>
            </w:r>
          </w:p>
        </w:tc>
        <w:tc>
          <w:tcPr>
            <w:tcW w:w="2914" w:type="dxa"/>
          </w:tcPr>
          <w:p w:rsidR="00DD1879" w:rsidRPr="00C670FC" w:rsidRDefault="00DD1879" w:rsidP="00C670FC">
            <w:pPr>
              <w:spacing w:line="440" w:lineRule="exact"/>
              <w:ind w:rightChars="-24" w:right="-5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AB2F30" w:rsidRDefault="00AB2F30" w:rsidP="00AB2F30">
      <w:pPr>
        <w:spacing w:line="440" w:lineRule="exact"/>
        <w:ind w:rightChars="-24" w:right="-58"/>
        <w:rPr>
          <w:rFonts w:asciiTheme="minorEastAsia" w:eastAsiaTheme="minorEastAsia" w:hAnsiTheme="minorEastAsia"/>
          <w:sz w:val="28"/>
          <w:szCs w:val="28"/>
        </w:rPr>
      </w:pPr>
    </w:p>
    <w:p w:rsidR="0053032A" w:rsidRPr="009F738C" w:rsidRDefault="0053032A" w:rsidP="0053032A">
      <w:pPr>
        <w:ind w:left="2318" w:rightChars="-24" w:right="-58" w:hangingChars="827" w:hanging="2318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2</w:t>
      </w:r>
      <w:r>
        <w:rPr>
          <w:rFonts w:asciiTheme="minorEastAsia" w:eastAsiaTheme="minorEastAsia" w:hAnsiTheme="minorEastAsia"/>
          <w:b/>
          <w:sz w:val="28"/>
          <w:szCs w:val="28"/>
        </w:rPr>
        <w:t>018</w:t>
      </w:r>
      <w:r w:rsidRPr="009F738C">
        <w:rPr>
          <w:rFonts w:asciiTheme="minorEastAsia" w:eastAsiaTheme="minorEastAsia" w:hAnsiTheme="minorEastAsia" w:hint="eastAsia"/>
          <w:b/>
          <w:sz w:val="28"/>
          <w:szCs w:val="28"/>
        </w:rPr>
        <w:t>視覺藝術教學實踐研究與發表計畫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b/>
          <w:sz w:val="28"/>
          <w:szCs w:val="28"/>
        </w:rPr>
        <w:t xml:space="preserve"> 分區</w:t>
      </w:r>
      <w:r w:rsidRPr="009F738C">
        <w:rPr>
          <w:rFonts w:asciiTheme="minorEastAsia" w:eastAsiaTheme="minorEastAsia" w:hAnsiTheme="minorEastAsia" w:hint="eastAsia"/>
          <w:b/>
          <w:sz w:val="28"/>
          <w:szCs w:val="28"/>
        </w:rPr>
        <w:t>教師研習課程表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9"/>
        <w:gridCol w:w="795"/>
        <w:gridCol w:w="1898"/>
        <w:gridCol w:w="3403"/>
        <w:gridCol w:w="1842"/>
        <w:gridCol w:w="704"/>
      </w:tblGrid>
      <w:tr w:rsidR="0053032A" w:rsidRPr="002F0067" w:rsidTr="008F2F4F">
        <w:trPr>
          <w:trHeight w:val="553"/>
          <w:jc w:val="center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日期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時間</w:t>
            </w:r>
          </w:p>
        </w:tc>
        <w:tc>
          <w:tcPr>
            <w:tcW w:w="1898" w:type="dxa"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課目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研習內容</w:t>
            </w:r>
          </w:p>
        </w:tc>
        <w:tc>
          <w:tcPr>
            <w:tcW w:w="1842" w:type="dxa"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講師</w:t>
            </w:r>
          </w:p>
        </w:tc>
        <w:tc>
          <w:tcPr>
            <w:tcW w:w="704" w:type="dxa"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備註</w:t>
            </w:r>
          </w:p>
        </w:tc>
      </w:tr>
      <w:tr w:rsidR="0053032A" w:rsidRPr="002F0067" w:rsidTr="008F2F4F">
        <w:trPr>
          <w:trHeight w:val="799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第</w:t>
            </w:r>
          </w:p>
          <w:p w:rsidR="0053032A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一</w:t>
            </w:r>
          </w:p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天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0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8.30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09.00</w:t>
            </w:r>
          </w:p>
        </w:tc>
        <w:tc>
          <w:tcPr>
            <w:tcW w:w="1898" w:type="dxa"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研習教師報到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簽到 /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領取研習資料</w:t>
            </w:r>
          </w:p>
        </w:tc>
        <w:tc>
          <w:tcPr>
            <w:tcW w:w="1842" w:type="dxa"/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工作組</w:t>
            </w:r>
          </w:p>
        </w:tc>
        <w:tc>
          <w:tcPr>
            <w:tcW w:w="704" w:type="dxa"/>
            <w:vMerge w:val="restart"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0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9.00</w:t>
            </w:r>
            <w:r>
              <w:rPr>
                <w:rFonts w:ascii="新細明體" w:hAnsi="新細明體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09.50</w:t>
            </w:r>
          </w:p>
        </w:tc>
        <w:tc>
          <w:tcPr>
            <w:tcW w:w="1898" w:type="dxa"/>
            <w:tcBorders>
              <w:right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提問：實踐研究計畫理念與目的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以自我批判的反思提問，探討計畫理念、目的與學理依據，建立觀念並理解參與意義。</w:t>
            </w:r>
          </w:p>
        </w:tc>
        <w:tc>
          <w:tcPr>
            <w:tcW w:w="1842" w:type="dxa"/>
            <w:vAlign w:val="center"/>
          </w:tcPr>
          <w:p w:rsidR="0053032A" w:rsidRPr="00306559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講座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吳正雄</w:t>
            </w:r>
          </w:p>
          <w:p w:rsidR="0053032A" w:rsidRDefault="0053032A" w:rsidP="009C695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 w:rsidR="009C695F"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442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32A" w:rsidRPr="00FE482C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10.1</w:t>
            </w:r>
            <w:r w:rsidRPr="00FE482C">
              <w:rPr>
                <w:rFonts w:asciiTheme="minorEastAsia" w:eastAsiaTheme="minorEastAsia" w:hAnsiTheme="minorEastAsia"/>
                <w:bCs/>
                <w:szCs w:val="24"/>
              </w:rPr>
              <w:t>0</w:t>
            </w:r>
            <w:r w:rsidRPr="00FE482C">
              <w:rPr>
                <w:rFonts w:ascii="新細明體" w:hAnsi="新細明體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11.5</w:t>
            </w:r>
            <w:r w:rsidRPr="00FE482C">
              <w:rPr>
                <w:rFonts w:asciiTheme="minorEastAsia" w:eastAsiaTheme="minorEastAsia" w:hAnsiTheme="minorEastAsia"/>
                <w:bCs/>
                <w:szCs w:val="24"/>
              </w:rPr>
              <w:t>0</w:t>
            </w:r>
          </w:p>
        </w:tc>
        <w:tc>
          <w:tcPr>
            <w:tcW w:w="1898" w:type="dxa"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當代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視覺藝術教育課程結構分析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探討當代藝術哲學衍變與教育哲學變遷，對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兒童視覺藝術教育的影響與應有的因應。分析藝術教育課程課程結構與應有的整體思考內涵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。</w:t>
            </w:r>
          </w:p>
        </w:tc>
        <w:tc>
          <w:tcPr>
            <w:tcW w:w="1842" w:type="dxa"/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吳正雄</w:t>
            </w:r>
          </w:p>
          <w:p w:rsidR="0053032A" w:rsidRPr="002F0067" w:rsidRDefault="009C695F" w:rsidP="00D82BD1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184"/>
          <w:jc w:val="center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13.30</w:t>
            </w:r>
            <w:r>
              <w:rPr>
                <w:rFonts w:ascii="新細明體" w:hAnsi="新細明體" w:hint="eastAsia"/>
                <w:bCs/>
                <w:szCs w:val="24"/>
              </w:rPr>
              <w:t>～1</w:t>
            </w:r>
            <w:r>
              <w:rPr>
                <w:rFonts w:ascii="新細明體" w:hAnsi="新細明體"/>
                <w:bCs/>
                <w:szCs w:val="24"/>
              </w:rPr>
              <w:t>5.10</w:t>
            </w:r>
          </w:p>
        </w:tc>
        <w:tc>
          <w:tcPr>
            <w:tcW w:w="1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視覺藝術課程參考架構與教學模式的分析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widowControl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以具體的參考性課程架構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，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探討教學模式的內涵與特徵，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確認藝術學習應有的型態</w:t>
            </w:r>
            <w:r w:rsidRPr="002F0067">
              <w:rPr>
                <w:rFonts w:asciiTheme="minorEastAsia" w:eastAsiaTheme="minorEastAsia" w:hAnsiTheme="minorEastAsia"/>
                <w:bCs/>
                <w:szCs w:val="24"/>
              </w:rPr>
              <w:t>與目標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，</w:t>
            </w:r>
            <w:r w:rsidRPr="002F0067">
              <w:rPr>
                <w:rFonts w:asciiTheme="minorEastAsia" w:eastAsiaTheme="minorEastAsia" w:hAnsiTheme="minorEastAsia"/>
                <w:bCs/>
                <w:szCs w:val="24"/>
              </w:rPr>
              <w:t>規範教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學實踐研究的方向與教學實施內容</w:t>
            </w:r>
            <w:r w:rsidRPr="002F0067">
              <w:rPr>
                <w:rFonts w:asciiTheme="minorEastAsia" w:eastAsiaTheme="minorEastAsia" w:hAnsiTheme="minorEastAsia"/>
                <w:bCs/>
                <w:szCs w:val="24"/>
              </w:rPr>
              <w:t>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郭宗德</w:t>
            </w:r>
          </w:p>
          <w:p w:rsidR="0053032A" w:rsidRPr="002F0067" w:rsidRDefault="009C695F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184"/>
          <w:jc w:val="center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1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5.30</w:t>
            </w:r>
            <w:r>
              <w:rPr>
                <w:rFonts w:ascii="新細明體" w:hAnsi="新細明體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16.20</w:t>
            </w:r>
          </w:p>
        </w:tc>
        <w:tc>
          <w:tcPr>
            <w:tcW w:w="1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教學模式應用的實例與教學效應的評估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widowControl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以教學模式應用的範例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，探討如何從課程架構，發展出有意義的學習題材與活動內容。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郭宗德</w:t>
            </w:r>
          </w:p>
          <w:p w:rsidR="0053032A" w:rsidRDefault="009C695F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540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第</w:t>
            </w:r>
          </w:p>
          <w:p w:rsidR="0053032A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二</w:t>
            </w:r>
          </w:p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天</w:t>
            </w:r>
          </w:p>
        </w:tc>
        <w:tc>
          <w:tcPr>
            <w:tcW w:w="7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09.00</w:t>
            </w:r>
            <w:r>
              <w:rPr>
                <w:rFonts w:ascii="新細明體" w:hAnsi="新細明體" w:hint="eastAsia"/>
                <w:bCs/>
                <w:szCs w:val="24"/>
              </w:rPr>
              <w:t>～1</w:t>
            </w:r>
            <w:r>
              <w:rPr>
                <w:rFonts w:ascii="新細明體" w:hAnsi="新細明體"/>
                <w:bCs/>
                <w:szCs w:val="24"/>
              </w:rPr>
              <w:t>0.40</w:t>
            </w:r>
          </w:p>
        </w:tc>
        <w:tc>
          <w:tcPr>
            <w:tcW w:w="189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視覺藝術教學設計的周密思考</w:t>
            </w:r>
          </w:p>
        </w:tc>
        <w:tc>
          <w:tcPr>
            <w:tcW w:w="34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深入分析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教學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單元設計的嚴謹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格式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與各項目內容，鍛鍊有效達成目標的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周密思考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，促成教學實務的專業成長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。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陳致豪</w:t>
            </w:r>
          </w:p>
          <w:p w:rsidR="0053032A" w:rsidRPr="002F0067" w:rsidRDefault="009C695F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13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11.00</w:t>
            </w:r>
            <w:r>
              <w:rPr>
                <w:rFonts w:ascii="新細明體" w:hAnsi="新細明體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11.50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視覺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藝術教學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題材與教學活動構想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的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思考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widowControl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教學題材擬訂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的原則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與學習意義的思考方式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，教學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活動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的構想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與教學目標的有效連結。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陳致豪</w:t>
            </w:r>
          </w:p>
          <w:p w:rsidR="0053032A" w:rsidRDefault="009C695F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13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1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3.20</w:t>
            </w:r>
            <w:r>
              <w:rPr>
                <w:rFonts w:ascii="新細明體" w:hAnsi="新細明體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15.00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教學實踐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研究結果的發表方式與實例介紹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探討</w:t>
            </w:r>
            <w:r w:rsidRPr="002F0067">
              <w:rPr>
                <w:rFonts w:asciiTheme="minorEastAsia" w:eastAsiaTheme="minorEastAsia" w:hAnsiTheme="minorEastAsia"/>
                <w:bCs/>
                <w:szCs w:val="24"/>
              </w:rPr>
              <w:t>教學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實踐研究</w:t>
            </w:r>
            <w:r w:rsidRPr="002F0067">
              <w:rPr>
                <w:rFonts w:asciiTheme="minorEastAsia" w:eastAsiaTheme="minorEastAsia" w:hAnsiTheme="minorEastAsia"/>
                <w:bCs/>
                <w:szCs w:val="24"/>
              </w:rPr>
              <w:t>結果的資料整理</w:t>
            </w: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、</w:t>
            </w:r>
            <w:r w:rsidRPr="002F0067">
              <w:rPr>
                <w:rFonts w:asciiTheme="minorEastAsia" w:eastAsiaTheme="minorEastAsia" w:hAnsiTheme="minorEastAsia"/>
                <w:bCs/>
                <w:szCs w:val="24"/>
              </w:rPr>
              <w:t>分析與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教學設計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呈現方式</w:t>
            </w:r>
            <w:r>
              <w:rPr>
                <w:rFonts w:ascii="新細明體" w:hAnsi="新細明體" w:hint="eastAsia"/>
                <w:bCs/>
                <w:szCs w:val="24"/>
              </w:rPr>
              <w:t>，介紹各類型的</w:t>
            </w:r>
            <w:r>
              <w:rPr>
                <w:rFonts w:asciiTheme="minorEastAsia" w:eastAsiaTheme="minorEastAsia" w:hAnsiTheme="minorEastAsia" w:hint="eastAsia"/>
                <w:bCs/>
                <w:szCs w:val="24"/>
              </w:rPr>
              <w:t>教學實踐研究發表案例供參考與研討。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032A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高純綿</w:t>
            </w:r>
          </w:p>
          <w:p w:rsidR="0053032A" w:rsidRDefault="009C695F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  <w:tr w:rsidR="0053032A" w:rsidRPr="002F0067" w:rsidTr="008F2F4F">
        <w:trPr>
          <w:trHeight w:val="1225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rFonts w:asciiTheme="minorEastAsia" w:eastAsiaTheme="minorEastAsia" w:hAnsiTheme="minorEastAsia"/>
                <w:bCs/>
                <w:szCs w:val="24"/>
              </w:rPr>
              <w:t>15.10</w:t>
            </w:r>
            <w:r>
              <w:rPr>
                <w:rFonts w:ascii="新細明體" w:hAnsi="新細明體" w:hint="eastAsia"/>
                <w:bCs/>
                <w:szCs w:val="24"/>
              </w:rPr>
              <w:t>～</w:t>
            </w:r>
            <w:r>
              <w:rPr>
                <w:rFonts w:asciiTheme="minorEastAsia" w:eastAsiaTheme="minorEastAsia" w:hAnsiTheme="minorEastAsia"/>
                <w:bCs/>
                <w:szCs w:val="24"/>
              </w:rPr>
              <w:t>16.00</w:t>
            </w:r>
          </w:p>
        </w:tc>
        <w:tc>
          <w:tcPr>
            <w:tcW w:w="18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教學實踐研究計畫內容與相關問題的共同研討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32A" w:rsidRPr="002F0067" w:rsidRDefault="0053032A" w:rsidP="008F2F4F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2F0067">
              <w:rPr>
                <w:rFonts w:asciiTheme="minorEastAsia" w:eastAsiaTheme="minorEastAsia" w:hAnsiTheme="minorEastAsia" w:hint="eastAsia"/>
                <w:bCs/>
                <w:szCs w:val="24"/>
              </w:rPr>
              <w:t>計畫內容與實施方式的共同研討，接納實施辦法的修訂意見並探討相關問題的解決方案。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D82BD1" w:rsidRPr="00D82BD1" w:rsidRDefault="00D82BD1" w:rsidP="00D82BD1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 w:rsidRPr="00D82BD1">
              <w:rPr>
                <w:rFonts w:asciiTheme="minorEastAsia" w:eastAsiaTheme="minorEastAsia" w:hAnsiTheme="minorEastAsia" w:hint="eastAsia"/>
                <w:bCs/>
                <w:szCs w:val="24"/>
              </w:rPr>
              <w:t>講座：</w:t>
            </w:r>
            <w:r w:rsidR="009C695F" w:rsidRPr="009C695F">
              <w:rPr>
                <w:rFonts w:asciiTheme="minorEastAsia" w:eastAsiaTheme="minorEastAsia" w:hAnsiTheme="minorEastAsia" w:hint="eastAsia"/>
                <w:bCs/>
                <w:szCs w:val="24"/>
              </w:rPr>
              <w:t>高純綿</w:t>
            </w:r>
          </w:p>
          <w:p w:rsidR="0053032A" w:rsidRPr="002F0067" w:rsidRDefault="009C695F" w:rsidP="00DC2ABA">
            <w:pPr>
              <w:spacing w:line="360" w:lineRule="exact"/>
              <w:rPr>
                <w:rFonts w:asciiTheme="minorEastAsia" w:eastAsiaTheme="minorEastAsia" w:hAnsiTheme="minorEastAsia"/>
                <w:bCs/>
                <w:szCs w:val="24"/>
              </w:rPr>
            </w:pPr>
            <w:r>
              <w:rPr>
                <w:szCs w:val="24"/>
              </w:rPr>
              <w:t>助教：</w:t>
            </w:r>
            <w:r>
              <w:rPr>
                <w:rFonts w:hint="eastAsia"/>
                <w:szCs w:val="24"/>
              </w:rPr>
              <w:t>張秀潔</w:t>
            </w:r>
          </w:p>
        </w:tc>
        <w:tc>
          <w:tcPr>
            <w:tcW w:w="704" w:type="dxa"/>
            <w:vMerge/>
            <w:vAlign w:val="center"/>
          </w:tcPr>
          <w:p w:rsidR="0053032A" w:rsidRPr="002F0067" w:rsidRDefault="0053032A" w:rsidP="008F2F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Cs w:val="24"/>
              </w:rPr>
            </w:pPr>
          </w:p>
        </w:tc>
      </w:tr>
    </w:tbl>
    <w:p w:rsidR="00465B14" w:rsidRPr="00C670FC" w:rsidRDefault="00465B14" w:rsidP="00C670FC">
      <w:pPr>
        <w:spacing w:line="44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465B14" w:rsidRPr="00C670F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3BE" w:rsidRDefault="00BB33BE" w:rsidP="0029298E">
      <w:r>
        <w:separator/>
      </w:r>
    </w:p>
  </w:endnote>
  <w:endnote w:type="continuationSeparator" w:id="0">
    <w:p w:rsidR="00BB33BE" w:rsidRDefault="00BB33BE" w:rsidP="0029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7592211"/>
      <w:docPartObj>
        <w:docPartGallery w:val="Page Numbers (Bottom of Page)"/>
        <w:docPartUnique/>
      </w:docPartObj>
    </w:sdtPr>
    <w:sdtEndPr/>
    <w:sdtContent>
      <w:p w:rsidR="006E52E4" w:rsidRDefault="006E52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892" w:rsidRPr="000A4892">
          <w:rPr>
            <w:noProof/>
            <w:lang w:val="zh-TW"/>
          </w:rPr>
          <w:t>1</w:t>
        </w:r>
        <w:r>
          <w:fldChar w:fldCharType="end"/>
        </w:r>
      </w:p>
    </w:sdtContent>
  </w:sdt>
  <w:p w:rsidR="006E52E4" w:rsidRDefault="006E52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3BE" w:rsidRDefault="00BB33BE" w:rsidP="0029298E">
      <w:r>
        <w:separator/>
      </w:r>
    </w:p>
  </w:footnote>
  <w:footnote w:type="continuationSeparator" w:id="0">
    <w:p w:rsidR="00BB33BE" w:rsidRDefault="00BB33BE" w:rsidP="0029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116B"/>
    <w:multiLevelType w:val="hybridMultilevel"/>
    <w:tmpl w:val="31BECC3C"/>
    <w:lvl w:ilvl="0" w:tplc="EE26D0A0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9361B26"/>
    <w:multiLevelType w:val="hybridMultilevel"/>
    <w:tmpl w:val="34A4D008"/>
    <w:lvl w:ilvl="0" w:tplc="71C4EA76">
      <w:start w:val="1"/>
      <w:numFmt w:val="ideographLegalTradition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5752D13"/>
    <w:multiLevelType w:val="hybridMultilevel"/>
    <w:tmpl w:val="C52CBEF8"/>
    <w:lvl w:ilvl="0" w:tplc="52A28612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264A1E7A"/>
    <w:multiLevelType w:val="hybridMultilevel"/>
    <w:tmpl w:val="1A185100"/>
    <w:lvl w:ilvl="0" w:tplc="C13831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983464F"/>
    <w:multiLevelType w:val="hybridMultilevel"/>
    <w:tmpl w:val="A9DC0F02"/>
    <w:lvl w:ilvl="0" w:tplc="C402FC38">
      <w:start w:val="1"/>
      <w:numFmt w:val="taiwaneseCountingThousand"/>
      <w:lvlText w:val="%1、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3247157A"/>
    <w:multiLevelType w:val="hybridMultilevel"/>
    <w:tmpl w:val="43D83B9C"/>
    <w:lvl w:ilvl="0" w:tplc="039A6856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3C7E71ED"/>
    <w:multiLevelType w:val="hybridMultilevel"/>
    <w:tmpl w:val="BCCE9AE0"/>
    <w:lvl w:ilvl="0" w:tplc="F7088C24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E6569C4"/>
    <w:multiLevelType w:val="hybridMultilevel"/>
    <w:tmpl w:val="C47ED026"/>
    <w:lvl w:ilvl="0" w:tplc="0F9299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2182394"/>
    <w:multiLevelType w:val="hybridMultilevel"/>
    <w:tmpl w:val="920A20E8"/>
    <w:lvl w:ilvl="0" w:tplc="AC364306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C4C250A"/>
    <w:multiLevelType w:val="hybridMultilevel"/>
    <w:tmpl w:val="9E70A4CC"/>
    <w:lvl w:ilvl="0" w:tplc="781EADD0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5D2347A3"/>
    <w:multiLevelType w:val="hybridMultilevel"/>
    <w:tmpl w:val="624C6F94"/>
    <w:lvl w:ilvl="0" w:tplc="8348FDE8">
      <w:start w:val="1"/>
      <w:numFmt w:val="ideographLegalTraditional"/>
      <w:lvlText w:val="%1，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69A64D6D"/>
    <w:multiLevelType w:val="hybridMultilevel"/>
    <w:tmpl w:val="4210C2A4"/>
    <w:lvl w:ilvl="0" w:tplc="2E968972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76126EB8"/>
    <w:multiLevelType w:val="hybridMultilevel"/>
    <w:tmpl w:val="B37C3F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30179A"/>
    <w:multiLevelType w:val="hybridMultilevel"/>
    <w:tmpl w:val="81EA9698"/>
    <w:lvl w:ilvl="0" w:tplc="89947262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13"/>
  </w:num>
  <w:num w:numId="9">
    <w:abstractNumId w:val="0"/>
  </w:num>
  <w:num w:numId="10">
    <w:abstractNumId w:val="8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67"/>
    <w:rsid w:val="00045708"/>
    <w:rsid w:val="000644F9"/>
    <w:rsid w:val="0007024A"/>
    <w:rsid w:val="00072FCD"/>
    <w:rsid w:val="000A4892"/>
    <w:rsid w:val="000B4DC0"/>
    <w:rsid w:val="000C7D93"/>
    <w:rsid w:val="00164685"/>
    <w:rsid w:val="001B07FB"/>
    <w:rsid w:val="001B5720"/>
    <w:rsid w:val="00243B6C"/>
    <w:rsid w:val="002458D4"/>
    <w:rsid w:val="00247A57"/>
    <w:rsid w:val="0029298E"/>
    <w:rsid w:val="002A6466"/>
    <w:rsid w:val="002F0067"/>
    <w:rsid w:val="00306559"/>
    <w:rsid w:val="00313FEF"/>
    <w:rsid w:val="00327D21"/>
    <w:rsid w:val="00382926"/>
    <w:rsid w:val="00465B14"/>
    <w:rsid w:val="004A0A0D"/>
    <w:rsid w:val="0050547C"/>
    <w:rsid w:val="00507811"/>
    <w:rsid w:val="0051625B"/>
    <w:rsid w:val="005169A7"/>
    <w:rsid w:val="00517E50"/>
    <w:rsid w:val="0053032A"/>
    <w:rsid w:val="00551A73"/>
    <w:rsid w:val="00571CC6"/>
    <w:rsid w:val="00650096"/>
    <w:rsid w:val="00665374"/>
    <w:rsid w:val="006A1094"/>
    <w:rsid w:val="006B2403"/>
    <w:rsid w:val="006E52E4"/>
    <w:rsid w:val="00780BFC"/>
    <w:rsid w:val="00780D05"/>
    <w:rsid w:val="007816C0"/>
    <w:rsid w:val="007908B4"/>
    <w:rsid w:val="007A2849"/>
    <w:rsid w:val="007E2597"/>
    <w:rsid w:val="0080242A"/>
    <w:rsid w:val="00823F4A"/>
    <w:rsid w:val="008606AD"/>
    <w:rsid w:val="008B6C17"/>
    <w:rsid w:val="00953054"/>
    <w:rsid w:val="009861D1"/>
    <w:rsid w:val="00990BE0"/>
    <w:rsid w:val="009C29AD"/>
    <w:rsid w:val="009C695F"/>
    <w:rsid w:val="009F738C"/>
    <w:rsid w:val="00A222BF"/>
    <w:rsid w:val="00A37603"/>
    <w:rsid w:val="00A6593A"/>
    <w:rsid w:val="00A65A25"/>
    <w:rsid w:val="00AA0120"/>
    <w:rsid w:val="00AB2F30"/>
    <w:rsid w:val="00AE0AAD"/>
    <w:rsid w:val="00AF25D9"/>
    <w:rsid w:val="00B22C71"/>
    <w:rsid w:val="00BB33BE"/>
    <w:rsid w:val="00C670FC"/>
    <w:rsid w:val="00C7148B"/>
    <w:rsid w:val="00D7050F"/>
    <w:rsid w:val="00D8052B"/>
    <w:rsid w:val="00D82BD1"/>
    <w:rsid w:val="00D9513C"/>
    <w:rsid w:val="00DC2ABA"/>
    <w:rsid w:val="00DC343B"/>
    <w:rsid w:val="00DD1879"/>
    <w:rsid w:val="00E257C9"/>
    <w:rsid w:val="00E7248B"/>
    <w:rsid w:val="00E942E6"/>
    <w:rsid w:val="00EA6243"/>
    <w:rsid w:val="00F113EE"/>
    <w:rsid w:val="00F642F8"/>
    <w:rsid w:val="00F851D6"/>
    <w:rsid w:val="00F937B5"/>
    <w:rsid w:val="00FE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7C58FB-1BF8-4F2C-8B89-DD5500C9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6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457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57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29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29298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29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29298E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1B07FB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D1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oldwolf</dc:creator>
  <cp:keywords/>
  <dc:description/>
  <cp:lastModifiedBy>高圓真</cp:lastModifiedBy>
  <cp:revision>2</cp:revision>
  <cp:lastPrinted>2018-03-18T07:59:00Z</cp:lastPrinted>
  <dcterms:created xsi:type="dcterms:W3CDTF">2018-03-23T00:27:00Z</dcterms:created>
  <dcterms:modified xsi:type="dcterms:W3CDTF">2018-03-23T00:27:00Z</dcterms:modified>
</cp:coreProperties>
</file>