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BA" w:rsidRDefault="00C411BA" w:rsidP="00C411BA">
      <w:pPr>
        <w:spacing w:line="0" w:lineRule="atLeast"/>
        <w:rPr>
          <w:rFonts w:eastAsia="標楷體"/>
          <w:sz w:val="21"/>
          <w:szCs w:val="21"/>
        </w:rPr>
      </w:pPr>
      <w:r w:rsidRPr="00651B3A">
        <w:rPr>
          <w:rFonts w:eastAsia="標楷體" w:hint="eastAsia"/>
          <w:sz w:val="21"/>
          <w:szCs w:val="21"/>
        </w:rPr>
        <w:t>(</w:t>
      </w:r>
      <w:r w:rsidRPr="00651B3A">
        <w:rPr>
          <w:rFonts w:eastAsia="標楷體" w:hint="eastAsia"/>
          <w:sz w:val="21"/>
          <w:szCs w:val="21"/>
        </w:rPr>
        <w:t>附件</w:t>
      </w:r>
      <w:r>
        <w:rPr>
          <w:rFonts w:eastAsia="標楷體" w:hint="eastAsia"/>
          <w:sz w:val="21"/>
          <w:szCs w:val="21"/>
        </w:rPr>
        <w:t>1</w:t>
      </w:r>
      <w:r w:rsidRPr="00651B3A">
        <w:rPr>
          <w:rFonts w:eastAsia="標楷體" w:hint="eastAsia"/>
          <w:sz w:val="21"/>
          <w:szCs w:val="21"/>
        </w:rPr>
        <w:t>)</w:t>
      </w:r>
      <w:r w:rsidRPr="00E65442">
        <w:rPr>
          <w:rFonts w:eastAsia="標楷體" w:hint="eastAsia"/>
          <w:sz w:val="21"/>
          <w:szCs w:val="21"/>
        </w:rPr>
        <w:t xml:space="preserve"> </w:t>
      </w:r>
    </w:p>
    <w:p w:rsidR="00C411BA" w:rsidRPr="00E65442" w:rsidRDefault="00C411BA" w:rsidP="00C411B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65442">
        <w:rPr>
          <w:rFonts w:eastAsia="標楷體" w:hint="eastAsia"/>
          <w:sz w:val="21"/>
          <w:szCs w:val="21"/>
        </w:rPr>
        <w:t xml:space="preserve"> </w:t>
      </w:r>
      <w:r w:rsidRPr="00E65442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Pr="00E65442">
        <w:rPr>
          <w:rFonts w:ascii="標楷體" w:eastAsia="標楷體" w:hAnsi="標楷體" w:hint="eastAsia"/>
          <w:b/>
          <w:sz w:val="28"/>
          <w:szCs w:val="28"/>
        </w:rPr>
        <w:t>第2學期「中小學書法教育師資培育研習班」實施計畫</w:t>
      </w:r>
    </w:p>
    <w:bookmarkEnd w:id="0"/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C411BA" w:rsidRPr="00E65442" w:rsidRDefault="00C411BA" w:rsidP="00C411BA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C411BA" w:rsidRPr="00E65442" w:rsidRDefault="00C411BA" w:rsidP="00C411BA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C411BA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C411BA" w:rsidRPr="00E65442" w:rsidRDefault="00C411BA" w:rsidP="00C411BA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年3月</w:t>
      </w:r>
      <w:r>
        <w:rPr>
          <w:rFonts w:ascii="標楷體" w:eastAsia="標楷體" w:hAnsi="標楷體" w:hint="eastAsia"/>
        </w:rPr>
        <w:t>16</w:t>
      </w:r>
      <w:r w:rsidRPr="00E65442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年6月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C411BA" w:rsidRPr="00E65442" w:rsidRDefault="00C411BA" w:rsidP="00C411BA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C411BA" w:rsidRPr="00E65442" w:rsidRDefault="00C411BA" w:rsidP="00C411BA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費：免費（酌收講義教材費新台幣1,000元,上課首日現場繳交予中華民國書法教育學會）。</w:t>
      </w:r>
    </w:p>
    <w:p w:rsidR="00C411BA" w:rsidRDefault="00C411BA" w:rsidP="00C411BA">
      <w:pPr>
        <w:spacing w:line="280" w:lineRule="exact"/>
        <w:ind w:left="1699" w:rightChars="-27" w:right="-65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金：新台幣1000元(缺課請假未超過9小時者,期末由中華民國書法教育學會無息退還，如缺課超過9小時以上者，繳交之保證金作為嗣後研習課程之經費)。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p w:rsidR="00C411BA" w:rsidRPr="00E65442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>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晚上18:40～21:30上課)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99"/>
        <w:gridCol w:w="5157"/>
        <w:gridCol w:w="2027"/>
      </w:tblGrid>
      <w:tr w:rsidR="00C411BA" w:rsidRPr="00E65442" w:rsidTr="00751BA2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楷書的審美藝術及始業式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  <w:tr w:rsidR="00C411BA" w:rsidRPr="001A29AF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褚遂良楷書教材教法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楷書技法與臨寫示範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如何將硬筆書法融入注音符號與生字教學(一)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校外</w:t>
            </w: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參訪---書家參訪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林亮吟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唐‧顏勤禮碑教材教法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唐‧顏勤禮碑技法與臨寫示範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hint="eastAsia"/>
                <w:szCs w:val="24"/>
              </w:rPr>
              <w:t>語文競賽指導小撇步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cs="新細明體" w:hint="eastAsia"/>
                <w:kern w:val="0"/>
                <w:szCs w:val="24"/>
              </w:rPr>
              <w:t>歐字結構面面觀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 xml:space="preserve">宋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szCs w:val="24"/>
              </w:rPr>
              <w:t>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b/>
                <w:szCs w:val="24"/>
              </w:rPr>
              <w:t xml:space="preserve"> 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</w:tbl>
    <w:p w:rsidR="00C411BA" w:rsidRPr="00E65442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書班(週三班) (每週星期三晚上18:40～21:30上課)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E65442">
        <w:rPr>
          <w:rFonts w:ascii="標楷體" w:eastAsia="標楷體" w:hAnsi="標楷體" w:hint="eastAsia"/>
          <w:szCs w:val="24"/>
        </w:rPr>
        <w:t>、報名日期及方式：網路報名(即日起至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C411BA" w:rsidRPr="00E65442" w:rsidRDefault="00C411BA" w:rsidP="00C411BA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C411BA" w:rsidRPr="00E65442" w:rsidRDefault="00C411BA" w:rsidP="00C411BA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C411BA" w:rsidRPr="00E65442" w:rsidRDefault="00C411BA" w:rsidP="00C411BA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十、錄取公告：</w:t>
      </w:r>
    </w:p>
    <w:p w:rsidR="00C411BA" w:rsidRPr="00E65442" w:rsidRDefault="00C411BA" w:rsidP="00C411BA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、核給研習時數:</w:t>
      </w:r>
    </w:p>
    <w:p w:rsidR="00C411BA" w:rsidRPr="00E65442" w:rsidRDefault="00C411BA" w:rsidP="00C411BA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 w:hint="eastAsia"/>
          <w:szCs w:val="24"/>
        </w:rPr>
        <w:t>、注意事項:</w:t>
      </w:r>
    </w:p>
    <w:p w:rsidR="00C411BA" w:rsidRPr="00E65442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FF3029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FF3029">
        <w:rPr>
          <w:rFonts w:ascii="標楷體" w:eastAsia="標楷體" w:hAnsi="標楷體" w:hint="eastAsia"/>
          <w:color w:val="FF0000"/>
          <w:szCs w:val="24"/>
        </w:rPr>
        <w:t>如果疫情達指揮中心公布之三級管制，則課程改以線上研習方式進行。</w:t>
      </w:r>
    </w:p>
    <w:p w:rsidR="00C411BA" w:rsidRPr="00FD4C0F" w:rsidRDefault="00C411BA" w:rsidP="00C411B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>承辦單位聯絡電話:</w:t>
      </w:r>
      <w:r w:rsidRPr="00D035EB">
        <w:rPr>
          <w:rFonts w:ascii="標楷體" w:eastAsia="標楷體" w:hAnsi="標楷體" w:hint="eastAsia"/>
        </w:rPr>
        <w:t xml:space="preserve">秘書長  </w:t>
      </w:r>
      <w:r>
        <w:rPr>
          <w:rFonts w:ascii="標楷體" w:eastAsia="標楷體" w:hAnsi="標楷體" w:hint="eastAsia"/>
        </w:rPr>
        <w:t xml:space="preserve"> </w:t>
      </w:r>
      <w:r w:rsidRPr="00D035E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林亮吟</w:t>
      </w:r>
      <w:r w:rsidRPr="00D035EB">
        <w:rPr>
          <w:rFonts w:ascii="標楷體" w:eastAsia="標楷體" w:hAnsi="標楷體" w:hint="eastAsia"/>
        </w:rPr>
        <w:t xml:space="preserve">   09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0-405-196</w:t>
      </w:r>
    </w:p>
    <w:p w:rsidR="00C411BA" w:rsidRPr="00FD4C0F" w:rsidRDefault="00C411BA" w:rsidP="00C411BA">
      <w:pPr>
        <w:pStyle w:val="a3"/>
        <w:ind w:leftChars="1100" w:left="2640" w:firstLineChars="22" w:firstLine="5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>副</w:t>
      </w:r>
      <w:r>
        <w:rPr>
          <w:rFonts w:ascii="標楷體" w:eastAsia="標楷體" w:hAnsi="標楷體" w:hint="eastAsia"/>
          <w:szCs w:val="24"/>
          <w:lang w:eastAsia="zh-HK"/>
        </w:rPr>
        <w:t>理事</w:t>
      </w:r>
      <w:r>
        <w:rPr>
          <w:rFonts w:ascii="標楷體" w:eastAsia="標楷體" w:hAnsi="標楷體" w:hint="eastAsia"/>
          <w:szCs w:val="24"/>
        </w:rPr>
        <w:t>長</w:t>
      </w:r>
      <w:r w:rsidRPr="00FD4C0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陳建蒼   0920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076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843</w:t>
      </w:r>
    </w:p>
    <w:p w:rsidR="00C411BA" w:rsidRPr="00FF3029" w:rsidRDefault="00C411BA" w:rsidP="00C411BA">
      <w:pPr>
        <w:ind w:left="122" w:firstLineChars="1071" w:firstLine="2570"/>
        <w:rPr>
          <w:rFonts w:ascii="標楷體" w:eastAsia="標楷體" w:hAnsi="標楷體"/>
          <w:b/>
          <w:sz w:val="28"/>
          <w:szCs w:val="28"/>
        </w:rPr>
      </w:pPr>
      <w:r w:rsidRPr="00DE4650">
        <w:rPr>
          <w:rFonts w:ascii="標楷體" w:eastAsia="標楷體" w:hAnsi="標楷體" w:hint="eastAsia"/>
        </w:rPr>
        <w:t>理    事   王士綸</w:t>
      </w:r>
      <w:r>
        <w:rPr>
          <w:rFonts w:ascii="標楷體" w:eastAsia="標楷體" w:hAnsi="標楷體" w:hint="eastAsia"/>
        </w:rPr>
        <w:t xml:space="preserve">   </w:t>
      </w:r>
      <w:r w:rsidRPr="00DE4650">
        <w:rPr>
          <w:rFonts w:ascii="標楷體" w:eastAsia="標楷體" w:hAnsi="標楷體" w:hint="eastAsia"/>
        </w:rPr>
        <w:t>0919-599-192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C411BA" w:rsidRPr="00E65442" w:rsidTr="00751BA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行書的審美藝術及始業式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/>
                <w:szCs w:val="24"/>
              </w:rPr>
              <w:t>楊旭堂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行草習寫要領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行草4開作品習寫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草書體系的衍變與特徵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于右任與智永草書千字文的藝術欣賞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米芾行書教材教法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米芾行書技法與臨寫示範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草書風格初識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25363B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行草之「臨」、</w:t>
            </w:r>
            <w:r w:rsidRPr="0025363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25363B">
              <w:rPr>
                <w:rFonts w:ascii="標楷體" w:eastAsia="標楷體" w:hAnsi="標楷體" w:hint="eastAsia"/>
                <w:szCs w:val="24"/>
              </w:rPr>
              <w:t>」</w:t>
            </w:r>
            <w:r w:rsidRPr="0025363B">
              <w:rPr>
                <w:rFonts w:ascii="標楷體" w:eastAsia="標楷體" w:hAnsi="標楷體"/>
                <w:szCs w:val="24"/>
              </w:rPr>
              <w:t>、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從徐渭到王鐸（結字與筆法）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從王鐸到帕洛克（章法與墨法）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歷代書法名家理論與創作（上）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歷代書法名家理論與創作（下）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:rsidR="00C411BA" w:rsidRPr="00934FCD" w:rsidRDefault="00C411BA" w:rsidP="00751BA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學員習作講評 結業式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411BA" w:rsidRPr="009571B3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71B3">
              <w:rPr>
                <w:rFonts w:ascii="標楷體" w:eastAsia="標楷體" w:hAnsi="標楷體" w:hint="eastAsia"/>
                <w:szCs w:val="24"/>
              </w:rPr>
              <w:t>楊旭堂</w:t>
            </w:r>
          </w:p>
        </w:tc>
      </w:tr>
    </w:tbl>
    <w:p w:rsidR="00C411BA" w:rsidRDefault="00C411BA" w:rsidP="00C411BA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AC6AE5">
        <w:rPr>
          <w:rFonts w:ascii="標楷體" w:eastAsia="標楷體" w:hAnsi="標楷體" w:hint="eastAsia"/>
          <w:szCs w:val="24"/>
        </w:rPr>
        <w:t>、本實施計劃經臺北市政府教育局核定後實施,修正時亦同</w:t>
      </w:r>
    </w:p>
    <w:p w:rsidR="001013D4" w:rsidRPr="00C411BA" w:rsidRDefault="001013D4" w:rsidP="002D186E">
      <w:pPr>
        <w:spacing w:line="276" w:lineRule="auto"/>
        <w:rPr>
          <w:rFonts w:ascii="標楷體" w:eastAsia="標楷體" w:hAnsi="標楷體"/>
          <w:sz w:val="16"/>
          <w:szCs w:val="16"/>
        </w:rPr>
      </w:pPr>
    </w:p>
    <w:sectPr w:rsidR="001013D4" w:rsidRPr="00C411BA" w:rsidSect="001013D4">
      <w:pgSz w:w="11906" w:h="16838" w:code="9"/>
      <w:pgMar w:top="899" w:right="849" w:bottom="719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44" w:rsidRDefault="00423F44" w:rsidP="00104483">
      <w:r>
        <w:separator/>
      </w:r>
    </w:p>
  </w:endnote>
  <w:endnote w:type="continuationSeparator" w:id="0">
    <w:p w:rsidR="00423F44" w:rsidRDefault="00423F44" w:rsidP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44" w:rsidRDefault="00423F44" w:rsidP="00104483">
      <w:r>
        <w:separator/>
      </w:r>
    </w:p>
  </w:footnote>
  <w:footnote w:type="continuationSeparator" w:id="0">
    <w:p w:rsidR="00423F44" w:rsidRDefault="00423F44" w:rsidP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4"/>
    <w:rsid w:val="001013D4"/>
    <w:rsid w:val="00104483"/>
    <w:rsid w:val="001718A8"/>
    <w:rsid w:val="001D75F2"/>
    <w:rsid w:val="002D186E"/>
    <w:rsid w:val="00423F44"/>
    <w:rsid w:val="0064467A"/>
    <w:rsid w:val="007611AA"/>
    <w:rsid w:val="00923851"/>
    <w:rsid w:val="00BD215F"/>
    <w:rsid w:val="00C411BA"/>
    <w:rsid w:val="00C8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0CA38-C476-4564-91C1-320B38F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48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4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AEAA-50641</dc:creator>
  <cp:keywords/>
  <dc:description/>
  <cp:lastModifiedBy>user</cp:lastModifiedBy>
  <cp:revision>2</cp:revision>
  <dcterms:created xsi:type="dcterms:W3CDTF">2022-01-06T07:21:00Z</dcterms:created>
  <dcterms:modified xsi:type="dcterms:W3CDTF">2022-01-06T07:21:00Z</dcterms:modified>
</cp:coreProperties>
</file>